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山东省住房和城乡建设厅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关于</w:t>
      </w:r>
      <w:r>
        <w:rPr>
          <w:rFonts w:hint="eastAsia" w:ascii="方正小标宋简体" w:hAnsi="方正小标宋简体" w:eastAsia="方正小标宋简体" w:cs="方正小标宋简体"/>
          <w:i w:val="0"/>
          <w:iCs w:val="0"/>
          <w:caps w:val="0"/>
          <w:color w:val="000000"/>
          <w:spacing w:val="0"/>
          <w:sz w:val="44"/>
          <w:szCs w:val="44"/>
          <w:lang w:val="en-US" w:eastAsia="zh-CN"/>
        </w:rPr>
        <w:t>做好</w:t>
      </w:r>
      <w:r>
        <w:rPr>
          <w:rFonts w:hint="eastAsia" w:ascii="方正小标宋简体" w:hAnsi="方正小标宋简体" w:eastAsia="方正小标宋简体" w:cs="方正小标宋简体"/>
          <w:i w:val="0"/>
          <w:iCs w:val="0"/>
          <w:caps w:val="0"/>
          <w:color w:val="000000"/>
          <w:spacing w:val="0"/>
          <w:sz w:val="44"/>
          <w:szCs w:val="44"/>
          <w:lang w:eastAsia="zh-CN"/>
        </w:rPr>
        <w:t>2024</w:t>
      </w:r>
      <w:r>
        <w:rPr>
          <w:rFonts w:hint="eastAsia" w:ascii="方正小标宋简体" w:hAnsi="方正小标宋简体" w:eastAsia="方正小标宋简体" w:cs="方正小标宋简体"/>
          <w:i w:val="0"/>
          <w:iCs w:val="0"/>
          <w:caps w:val="0"/>
          <w:color w:val="000000"/>
          <w:spacing w:val="0"/>
          <w:sz w:val="44"/>
          <w:szCs w:val="44"/>
        </w:rPr>
        <w:t>年度二级建造师执业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rPr>
        <w:t>资格考试</w:t>
      </w:r>
      <w:r>
        <w:rPr>
          <w:rFonts w:hint="eastAsia" w:ascii="方正小标宋简体" w:hAnsi="方正小标宋简体" w:eastAsia="方正小标宋简体" w:cs="方正小标宋简体"/>
          <w:i w:val="0"/>
          <w:iCs w:val="0"/>
          <w:caps w:val="0"/>
          <w:color w:val="000000"/>
          <w:spacing w:val="0"/>
          <w:sz w:val="44"/>
          <w:szCs w:val="44"/>
          <w:lang w:val="en-US" w:eastAsia="zh-CN"/>
        </w:rPr>
        <w:t>有关工作</w:t>
      </w:r>
      <w:r>
        <w:rPr>
          <w:rFonts w:hint="eastAsia" w:ascii="方正小标宋简体" w:hAnsi="方正小标宋简体" w:eastAsia="方正小标宋简体" w:cs="方正小标宋简体"/>
          <w:i w:val="0"/>
          <w:iCs w:val="0"/>
          <w:caps w:val="0"/>
          <w:color w:val="000000"/>
          <w:spacing w:val="0"/>
          <w:sz w:val="44"/>
          <w:szCs w:val="44"/>
        </w:rPr>
        <w:t>的通</w:t>
      </w:r>
      <w:r>
        <w:rPr>
          <w:rFonts w:hint="eastAsia" w:ascii="方正小标宋简体" w:hAnsi="方正小标宋简体" w:eastAsia="方正小标宋简体" w:cs="方正小标宋简体"/>
          <w:i w:val="0"/>
          <w:iCs w:val="0"/>
          <w:caps w:val="0"/>
          <w:color w:val="000000"/>
          <w:spacing w:val="0"/>
          <w:sz w:val="44"/>
          <w:szCs w:val="44"/>
          <w:lang w:val="en-US" w:eastAsia="zh-CN"/>
        </w:rPr>
        <w:t>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begin"/>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instrText xml:space="preserve"> HYPERLINK "http://service.weibo.com/share/share.php?url=http://zjt.shandong.gov.cn/art/2023/3/13/art_102884_10322622.html?xxgkhide=1&amp;title=%E5%B1%B1%E4%B8%9C%E7%9C%81%E4%BD%8F%E6%88%BF%E5%92%8C%E5%9F%8E%E4%B9%A1%E5%BB%BA%E8%AE%BE%E5%8E%85 %E9%80%9A%E7%9F%A5%E5%85%AC%E5%91%8A %E5%B1%B1%E4%B8%9C%E7%9C%81%E4%BD%8F%E6%88%BF%E5%92%8C%E5%9F%8E%E4%B9%A1%E5%BB%BA%E8%AE%BE%E5%8E%85%E5%85%B3%E4%BA%8E2023%E5%B9%B4%E5%BA%A6%E5%B1%B1%E4%B8%9C%E7%9C%81%E4%BA%8C%E7%BA%A7%E5%BB%BA%E9%80%A0%E5%B8%88%E6%89%A7%E4%B8%9A%E8%B5%84%E6%A0%BC%E8%80%83%E8%AF%95%E6%8A%A5%E5%90%8D%E7%9A%84%E9%80%9A%E5%91%8A&amp;pic=http://zjt.shandong.gov.cn/picture/722/2101271641386523891.png&amp;appkey=" \t "http://zjt.shandong.gov.cn/art/2023/3/13/_blank" </w:instrText>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separate"/>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end"/>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begin"/>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instrText xml:space="preserve"> HYPERLINK "javascript:;" </w:instrText>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separate"/>
      </w:r>
      <w:r>
        <w:rPr>
          <w:rFonts w:hint="eastAsia" w:ascii="方正小标宋简体" w:hAnsi="方正小标宋简体" w:eastAsia="方正小标宋简体" w:cs="方正小标宋简体"/>
          <w:i w:val="0"/>
          <w:iCs w:val="0"/>
          <w:caps w:val="0"/>
          <w:color w:val="666666"/>
          <w:spacing w:val="0"/>
          <w:kern w:val="0"/>
          <w:sz w:val="44"/>
          <w:szCs w:val="44"/>
          <w:u w:val="none"/>
          <w:lang w:val="en-US" w:eastAsia="zh-CN" w:bidi="ar"/>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rPr>
        <w:t>根据《建造师执业资格制度暂行规定》和住房城乡建设部执业资格注册中心关于</w:t>
      </w:r>
      <w:r>
        <w:rPr>
          <w:rFonts w:hint="eastAsia" w:ascii="仿宋_GB2312" w:hAnsi="仿宋_GB2312" w:eastAsia="仿宋_GB2312" w:cs="仿宋_GB2312"/>
          <w:i w:val="0"/>
          <w:iCs w:val="0"/>
          <w:caps w:val="0"/>
          <w:color w:val="333333"/>
          <w:spacing w:val="0"/>
          <w:sz w:val="32"/>
          <w:szCs w:val="32"/>
          <w:lang w:eastAsia="zh-CN"/>
        </w:rPr>
        <w:t>2024</w:t>
      </w:r>
      <w:r>
        <w:rPr>
          <w:rFonts w:hint="eastAsia" w:ascii="仿宋_GB2312" w:hAnsi="仿宋_GB2312" w:eastAsia="仿宋_GB2312" w:cs="仿宋_GB2312"/>
          <w:i w:val="0"/>
          <w:iCs w:val="0"/>
          <w:caps w:val="0"/>
          <w:color w:val="333333"/>
          <w:spacing w:val="0"/>
          <w:sz w:val="32"/>
          <w:szCs w:val="32"/>
        </w:rPr>
        <w:t>年度二级建造师执业资格考试（统考卷）有关工作安排，全省</w:t>
      </w:r>
      <w:r>
        <w:rPr>
          <w:rFonts w:hint="eastAsia" w:ascii="仿宋_GB2312" w:hAnsi="仿宋_GB2312" w:eastAsia="仿宋_GB2312" w:cs="仿宋_GB2312"/>
          <w:i w:val="0"/>
          <w:iCs w:val="0"/>
          <w:caps w:val="0"/>
          <w:color w:val="333333"/>
          <w:spacing w:val="0"/>
          <w:sz w:val="32"/>
          <w:szCs w:val="32"/>
          <w:lang w:eastAsia="zh-CN"/>
        </w:rPr>
        <w:t>2024</w:t>
      </w:r>
      <w:r>
        <w:rPr>
          <w:rFonts w:hint="eastAsia" w:ascii="仿宋_GB2312" w:hAnsi="仿宋_GB2312" w:eastAsia="仿宋_GB2312" w:cs="仿宋_GB2312"/>
          <w:i w:val="0"/>
          <w:iCs w:val="0"/>
          <w:caps w:val="0"/>
          <w:color w:val="333333"/>
          <w:spacing w:val="0"/>
          <w:sz w:val="32"/>
          <w:szCs w:val="32"/>
        </w:rPr>
        <w:t>年度二级建造师执业资格考试定于6月</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日、</w:t>
      </w: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日举行，选用全国统一试卷和评分标准。现将有关事项</w:t>
      </w:r>
      <w:r>
        <w:rPr>
          <w:rFonts w:hint="eastAsia" w:ascii="仿宋_GB2312" w:hAnsi="仿宋_GB2312" w:eastAsia="仿宋_GB2312" w:cs="仿宋_GB2312"/>
          <w:i w:val="0"/>
          <w:iCs w:val="0"/>
          <w:caps w:val="0"/>
          <w:color w:val="333333"/>
          <w:spacing w:val="0"/>
          <w:sz w:val="32"/>
          <w:szCs w:val="32"/>
          <w:lang w:val="en-US" w:eastAsia="zh-CN"/>
        </w:rPr>
        <w:t>通知</w:t>
      </w:r>
      <w:r>
        <w:rPr>
          <w:rFonts w:hint="eastAsia" w:ascii="仿宋_GB2312" w:hAnsi="仿宋_GB2312" w:eastAsia="仿宋_GB2312" w:cs="仿宋_GB2312"/>
          <w:i w:val="0"/>
          <w:iCs w:val="0"/>
          <w:caps w:val="0"/>
          <w:color w:val="333333"/>
          <w:spacing w:val="0"/>
          <w:sz w:val="32"/>
          <w:szCs w:val="32"/>
        </w:rPr>
        <w:t>如下</w:t>
      </w:r>
      <w:r>
        <w:rPr>
          <w:rFonts w:hint="eastAsia" w:ascii="仿宋_GB2312" w:hAnsi="仿宋_GB2312" w:eastAsia="仿宋_GB2312" w:cs="仿宋_GB2312"/>
          <w:i w:val="0"/>
          <w:iCs w:val="0"/>
          <w:caps w:val="0"/>
          <w:color w:val="333333"/>
          <w:spacing w:val="0"/>
          <w:sz w:val="32"/>
          <w:szCs w:val="32"/>
          <w:lang w:eastAsia="zh-CN"/>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黑体" w:hAnsi="宋体" w:eastAsia="黑体" w:cs="黑体"/>
          <w:i w:val="0"/>
          <w:iCs w:val="0"/>
          <w:caps w:val="0"/>
          <w:color w:val="333333"/>
          <w:spacing w:val="0"/>
          <w:sz w:val="32"/>
          <w:szCs w:val="32"/>
          <w:lang w:val="en-US" w:eastAsia="zh-CN"/>
        </w:rPr>
      </w:pPr>
      <w:r>
        <w:rPr>
          <w:rFonts w:hint="eastAsia" w:ascii="黑体" w:hAnsi="宋体" w:eastAsia="黑体" w:cs="黑体"/>
          <w:i w:val="0"/>
          <w:iCs w:val="0"/>
          <w:caps w:val="0"/>
          <w:color w:val="333333"/>
          <w:spacing w:val="0"/>
          <w:sz w:val="32"/>
          <w:szCs w:val="32"/>
          <w:lang w:val="en-US" w:eastAsia="zh-CN"/>
        </w:rPr>
        <w:t>考试时间、科目和题型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黑体" w:hAnsi="宋体" w:eastAsia="黑体" w:cs="黑体"/>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eastAsia="zh-CN"/>
        </w:rPr>
        <w:t>考试按《专业工程管理与实务》科目</w:t>
      </w:r>
      <w:r>
        <w:rPr>
          <w:rFonts w:hint="eastAsia" w:ascii="仿宋_GB2312" w:hAnsi="仿宋_GB2312" w:eastAsia="仿宋_GB2312" w:cs="仿宋_GB2312"/>
          <w:i w:val="0"/>
          <w:iCs w:val="0"/>
          <w:caps w:val="0"/>
          <w:color w:val="333333"/>
          <w:spacing w:val="0"/>
          <w:sz w:val="32"/>
          <w:szCs w:val="32"/>
          <w:lang w:val="en-US" w:eastAsia="zh-CN"/>
        </w:rPr>
        <w:t>专业类别</w:t>
      </w:r>
      <w:r>
        <w:rPr>
          <w:rFonts w:hint="eastAsia" w:ascii="仿宋_GB2312" w:hAnsi="仿宋_GB2312" w:eastAsia="仿宋_GB2312" w:cs="仿宋_GB2312"/>
          <w:i w:val="0"/>
          <w:iCs w:val="0"/>
          <w:caps w:val="0"/>
          <w:color w:val="333333"/>
          <w:spacing w:val="0"/>
          <w:sz w:val="32"/>
          <w:szCs w:val="32"/>
          <w:lang w:eastAsia="zh-CN"/>
        </w:rPr>
        <w:t>分</w:t>
      </w:r>
      <w:r>
        <w:rPr>
          <w:rFonts w:hint="default" w:ascii="仿宋_GB2312" w:hAnsi="仿宋_GB2312" w:eastAsia="仿宋_GB2312" w:cs="仿宋_GB2312"/>
          <w:i w:val="0"/>
          <w:iCs w:val="0"/>
          <w:caps w:val="0"/>
          <w:color w:val="333333"/>
          <w:spacing w:val="0"/>
          <w:sz w:val="32"/>
          <w:szCs w:val="32"/>
          <w:lang w:eastAsia="zh-CN"/>
        </w:rPr>
        <w:t>2天</w:t>
      </w:r>
      <w:r>
        <w:rPr>
          <w:rFonts w:hint="eastAsia" w:ascii="仿宋_GB2312" w:hAnsi="仿宋_GB2312" w:eastAsia="仿宋_GB2312" w:cs="仿宋_GB2312"/>
          <w:i w:val="0"/>
          <w:iCs w:val="0"/>
          <w:caps w:val="0"/>
          <w:color w:val="333333"/>
          <w:spacing w:val="0"/>
          <w:sz w:val="32"/>
          <w:szCs w:val="32"/>
          <w:lang w:val="en-US" w:eastAsia="zh-CN"/>
        </w:rPr>
        <w:t>2批次</w:t>
      </w:r>
      <w:r>
        <w:rPr>
          <w:rFonts w:hint="default" w:ascii="仿宋_GB2312" w:hAnsi="仿宋_GB2312" w:eastAsia="仿宋_GB2312" w:cs="仿宋_GB2312"/>
          <w:i w:val="0"/>
          <w:iCs w:val="0"/>
          <w:caps w:val="0"/>
          <w:color w:val="333333"/>
          <w:spacing w:val="0"/>
          <w:sz w:val="32"/>
          <w:szCs w:val="32"/>
          <w:lang w:eastAsia="zh-CN"/>
        </w:rPr>
        <w:t>实施，具体考试时间</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科目和题型</w:t>
      </w:r>
      <w:r>
        <w:rPr>
          <w:rFonts w:hint="default" w:ascii="仿宋_GB2312" w:hAnsi="仿宋_GB2312" w:eastAsia="仿宋_GB2312" w:cs="仿宋_GB2312"/>
          <w:i w:val="0"/>
          <w:iCs w:val="0"/>
          <w:caps w:val="0"/>
          <w:color w:val="333333"/>
          <w:spacing w:val="0"/>
          <w:sz w:val="32"/>
          <w:szCs w:val="32"/>
          <w:lang w:eastAsia="zh-CN"/>
        </w:rPr>
        <w:t>见表格</w:t>
      </w:r>
      <w:r>
        <w:rPr>
          <w:rFonts w:hint="eastAsia" w:ascii="仿宋_GB2312" w:hAnsi="仿宋_GB2312" w:eastAsia="仿宋_GB2312" w:cs="仿宋_GB2312"/>
          <w:i w:val="0"/>
          <w:iCs w:val="0"/>
          <w:caps w:val="0"/>
          <w:color w:val="333333"/>
          <w:spacing w:val="0"/>
          <w:sz w:val="32"/>
          <w:szCs w:val="32"/>
          <w:lang w:eastAsia="zh-CN"/>
        </w:rPr>
        <w:t>。</w:t>
      </w:r>
    </w:p>
    <w:tbl>
      <w:tblPr>
        <w:tblStyle w:val="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58"/>
        <w:gridCol w:w="2070"/>
        <w:gridCol w:w="4275"/>
        <w:gridCol w:w="11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05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考试日期</w:t>
            </w:r>
          </w:p>
        </w:tc>
        <w:tc>
          <w:tcPr>
            <w:tcW w:w="20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考试时间</w:t>
            </w:r>
          </w:p>
        </w:tc>
        <w:tc>
          <w:tcPr>
            <w:tcW w:w="4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考试科目</w:t>
            </w:r>
          </w:p>
        </w:tc>
        <w:tc>
          <w:tcPr>
            <w:tcW w:w="113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试题题型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58" w:type="dxa"/>
            <w:vMerge w:val="restart"/>
            <w:tcBorders>
              <w:top w:val="nil"/>
              <w:left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eastAsia="仿宋_GB2312"/>
                <w:sz w:val="32"/>
                <w:szCs w:val="32"/>
                <w:lang w:eastAsia="zh-CN"/>
              </w:rPr>
            </w:pPr>
            <w:r>
              <w:rPr>
                <w:rFonts w:hint="eastAsia" w:ascii="仿宋_GB2312" w:eastAsia="仿宋_GB2312" w:cs="仿宋_GB2312"/>
                <w:sz w:val="32"/>
                <w:szCs w:val="32"/>
              </w:rPr>
              <w:t>6月</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日</w:t>
            </w:r>
          </w:p>
        </w:tc>
        <w:tc>
          <w:tcPr>
            <w:tcW w:w="2070" w:type="dxa"/>
            <w:tcBorders>
              <w:top w:val="nil"/>
              <w:left w:val="nil"/>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9:00-1</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专业工程管理与实务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建筑、公路、矿业</w:t>
            </w:r>
            <w:r>
              <w:rPr>
                <w:rFonts w:hint="eastAsia" w:ascii="仿宋_GB2312" w:eastAsia="仿宋_GB2312" w:cs="仿宋_GB2312"/>
                <w:sz w:val="32"/>
                <w:szCs w:val="32"/>
                <w:lang w:eastAsia="zh-CN"/>
              </w:rPr>
              <w:t>）</w:t>
            </w:r>
          </w:p>
        </w:tc>
        <w:tc>
          <w:tcPr>
            <w:tcW w:w="1133" w:type="dxa"/>
            <w:tcBorders>
              <w:top w:val="nil"/>
              <w:left w:val="nil"/>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主、客观题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58" w:type="dxa"/>
            <w:vMerge w:val="continue"/>
            <w:tcBorders>
              <w:left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eastAsiaTheme="minorEastAsia"/>
                <w:sz w:val="32"/>
                <w:szCs w:val="32"/>
                <w:lang w:eastAsia="zh-CN"/>
              </w:rPr>
            </w:pPr>
          </w:p>
        </w:tc>
        <w:tc>
          <w:tcPr>
            <w:tcW w:w="20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建设工程法规及相关知识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建筑、公路、矿业统考科目</w:t>
            </w:r>
            <w:r>
              <w:rPr>
                <w:rFonts w:hint="eastAsia" w:ascii="仿宋_GB2312" w:eastAsia="仿宋_GB2312" w:cs="仿宋_GB2312"/>
                <w:sz w:val="32"/>
                <w:szCs w:val="32"/>
                <w:lang w:eastAsia="zh-CN"/>
              </w:rPr>
              <w:t>）</w:t>
            </w:r>
          </w:p>
        </w:tc>
        <w:tc>
          <w:tcPr>
            <w:tcW w:w="113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客观题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58" w:type="dxa"/>
            <w:vMerge w:val="continue"/>
            <w:tcBorders>
              <w:left w:val="single" w:color="auto" w:sz="6"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p>
        </w:tc>
        <w:tc>
          <w:tcPr>
            <w:tcW w:w="2070"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建设工程施工管理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eastAsiaTheme="minorEastAsia"/>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建筑、公路、矿业统考科目</w:t>
            </w:r>
            <w:r>
              <w:rPr>
                <w:rFonts w:hint="eastAsia" w:ascii="仿宋_GB2312" w:eastAsia="仿宋_GB2312" w:cs="仿宋_GB2312"/>
                <w:sz w:val="32"/>
                <w:szCs w:val="32"/>
                <w:lang w:eastAsia="zh-CN"/>
              </w:rPr>
              <w:t>）</w:t>
            </w:r>
          </w:p>
        </w:tc>
        <w:tc>
          <w:tcPr>
            <w:tcW w:w="1133"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仿宋_GB2312" w:eastAsia="仿宋_GB2312" w:cs="仿宋_GB2312"/>
                <w:sz w:val="32"/>
                <w:szCs w:val="32"/>
              </w:rPr>
              <w:t>客观题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058" w:type="dxa"/>
            <w:vMerge w:val="restart"/>
            <w:tcBorders>
              <w:left w:val="single" w:color="auto" w:sz="6"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r>
              <w:rPr>
                <w:rFonts w:hint="eastAsia" w:ascii="仿宋_GB2312" w:eastAsia="仿宋_GB2312" w:cs="仿宋_GB2312"/>
                <w:sz w:val="32"/>
                <w:szCs w:val="32"/>
              </w:rPr>
              <w:t>6月</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日</w:t>
            </w: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9:00-1</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专业工程管理与实务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机电、市政公用、水利水电</w:t>
            </w:r>
            <w:r>
              <w:rPr>
                <w:rFonts w:hint="eastAsia" w:ascii="仿宋_GB2312" w:eastAsia="仿宋_GB2312" w:cs="仿宋_GB2312"/>
                <w:sz w:val="32"/>
                <w:szCs w:val="32"/>
                <w:lang w:eastAsia="zh-CN"/>
              </w:rPr>
              <w:t>）</w:t>
            </w:r>
          </w:p>
        </w:tc>
        <w:tc>
          <w:tcPr>
            <w:tcW w:w="113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主、客观题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58" w:type="dxa"/>
            <w:vMerge w:val="continue"/>
            <w:tcBorders>
              <w:left w:val="single" w:color="auto" w:sz="6"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建设工程法规及相关知识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机电、市政公用、水利水电统考科目</w:t>
            </w:r>
            <w:r>
              <w:rPr>
                <w:rFonts w:hint="eastAsia" w:ascii="仿宋_GB2312" w:eastAsia="仿宋_GB2312" w:cs="仿宋_GB2312"/>
                <w:sz w:val="32"/>
                <w:szCs w:val="32"/>
                <w:lang w:eastAsia="zh-CN"/>
              </w:rPr>
              <w:t>）</w:t>
            </w:r>
          </w:p>
        </w:tc>
        <w:tc>
          <w:tcPr>
            <w:tcW w:w="113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客观题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58" w:type="dxa"/>
            <w:vMerge w:val="continue"/>
            <w:tcBorders>
              <w:left w:val="single" w:color="auto" w:sz="6" w:space="0"/>
              <w:bottom w:val="single" w:color="auto" w:sz="6"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tc>
        <w:tc>
          <w:tcPr>
            <w:tcW w:w="207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0</w:t>
            </w:r>
          </w:p>
        </w:tc>
        <w:tc>
          <w:tcPr>
            <w:tcW w:w="42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建设工程施工管理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机电、市政公用、水利水电统考科目</w:t>
            </w:r>
            <w:r>
              <w:rPr>
                <w:rFonts w:hint="eastAsia" w:ascii="仿宋_GB2312" w:eastAsia="仿宋_GB2312" w:cs="仿宋_GB2312"/>
                <w:sz w:val="32"/>
                <w:szCs w:val="32"/>
                <w:lang w:eastAsia="zh-CN"/>
              </w:rPr>
              <w:t>）</w:t>
            </w:r>
          </w:p>
        </w:tc>
        <w:tc>
          <w:tcPr>
            <w:tcW w:w="113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仿宋_GB2312" w:eastAsia="仿宋_GB2312" w:cs="仿宋_GB2312"/>
                <w:sz w:val="32"/>
                <w:szCs w:val="32"/>
              </w:rPr>
            </w:pPr>
            <w:r>
              <w:rPr>
                <w:rFonts w:hint="eastAsia" w:ascii="仿宋_GB2312" w:eastAsia="仿宋_GB2312" w:cs="仿宋_GB2312"/>
                <w:sz w:val="32"/>
                <w:szCs w:val="32"/>
              </w:rPr>
              <w:t>客观题</w:t>
            </w:r>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sz w:val="32"/>
          <w:szCs w:val="32"/>
        </w:rPr>
      </w:pPr>
      <w:r>
        <w:rPr>
          <w:rFonts w:hint="eastAsia" w:ascii="仿宋_GB2312" w:hAnsi="微软雅黑" w:eastAsia="仿宋_GB2312" w:cs="仿宋_GB2312"/>
          <w:b/>
          <w:bCs/>
          <w:i w:val="0"/>
          <w:iCs w:val="0"/>
          <w:caps w:val="0"/>
          <w:color w:val="333333"/>
          <w:spacing w:val="0"/>
          <w:sz w:val="32"/>
          <w:szCs w:val="31"/>
          <w:lang w:val="en-US" w:eastAsia="zh-CN"/>
        </w:rPr>
        <w:t>特别说明：</w:t>
      </w:r>
      <w:r>
        <w:rPr>
          <w:rFonts w:hint="eastAsia" w:ascii="仿宋_GB2312" w:hAnsi="微软雅黑" w:eastAsia="仿宋_GB2312" w:cs="仿宋_GB2312"/>
          <w:b/>
          <w:bCs/>
          <w:i w:val="0"/>
          <w:iCs w:val="0"/>
          <w:caps w:val="0"/>
          <w:color w:val="333333"/>
          <w:spacing w:val="0"/>
          <w:sz w:val="32"/>
          <w:szCs w:val="32"/>
        </w:rPr>
        <w:t>《专业工程管理与实务》分为6个专业类别：建筑工程、公路工程、水利水电工程、市政公用工程、矿业工程和机电工程。</w:t>
      </w:r>
      <w:r>
        <w:rPr>
          <w:rFonts w:hint="eastAsia" w:ascii="仿宋_GB2312" w:hAnsi="微软雅黑" w:eastAsia="仿宋_GB2312" w:cs="仿宋_GB2312"/>
          <w:b/>
          <w:bCs/>
          <w:i w:val="0"/>
          <w:iCs w:val="0"/>
          <w:caps w:val="0"/>
          <w:color w:val="333333"/>
          <w:spacing w:val="0"/>
          <w:sz w:val="32"/>
          <w:szCs w:val="32"/>
          <w:lang w:val="en-US" w:eastAsia="zh-CN"/>
        </w:rPr>
        <w:t>应试</w:t>
      </w:r>
      <w:r>
        <w:rPr>
          <w:rFonts w:hint="eastAsia" w:ascii="仿宋_GB2312" w:hAnsi="微软雅黑" w:eastAsia="仿宋_GB2312" w:cs="仿宋_GB2312"/>
          <w:b/>
          <w:bCs/>
          <w:i w:val="0"/>
          <w:iCs w:val="0"/>
          <w:caps w:val="0"/>
          <w:color w:val="333333"/>
          <w:spacing w:val="0"/>
          <w:sz w:val="32"/>
          <w:szCs w:val="32"/>
        </w:rPr>
        <w:t>人员</w:t>
      </w:r>
      <w:r>
        <w:rPr>
          <w:rFonts w:hint="eastAsia" w:ascii="仿宋_GB2312" w:hAnsi="微软雅黑" w:eastAsia="仿宋_GB2312" w:cs="仿宋_GB2312"/>
          <w:b/>
          <w:bCs/>
          <w:i w:val="0"/>
          <w:iCs w:val="0"/>
          <w:caps w:val="0"/>
          <w:color w:val="333333"/>
          <w:spacing w:val="0"/>
          <w:sz w:val="32"/>
          <w:szCs w:val="32"/>
          <w:lang w:val="en-US" w:eastAsia="zh-CN"/>
        </w:rPr>
        <w:t>按照所选</w:t>
      </w:r>
      <w:r>
        <w:rPr>
          <w:rFonts w:hint="eastAsia" w:ascii="仿宋_GB2312" w:hAnsi="微软雅黑" w:eastAsia="仿宋_GB2312" w:cs="仿宋_GB2312"/>
          <w:b/>
          <w:bCs/>
          <w:i w:val="0"/>
          <w:iCs w:val="0"/>
          <w:caps w:val="0"/>
          <w:color w:val="333333"/>
          <w:spacing w:val="0"/>
          <w:sz w:val="32"/>
          <w:szCs w:val="32"/>
        </w:rPr>
        <w:t>专业</w:t>
      </w:r>
      <w:r>
        <w:rPr>
          <w:rFonts w:hint="eastAsia" w:ascii="仿宋_GB2312" w:hAnsi="微软雅黑" w:eastAsia="仿宋_GB2312" w:cs="仿宋_GB2312"/>
          <w:b/>
          <w:bCs/>
          <w:i w:val="0"/>
          <w:iCs w:val="0"/>
          <w:caps w:val="0"/>
          <w:color w:val="333333"/>
          <w:spacing w:val="0"/>
          <w:sz w:val="32"/>
          <w:szCs w:val="32"/>
          <w:lang w:val="en-US" w:eastAsia="zh-CN"/>
        </w:rPr>
        <w:t>规定的</w:t>
      </w:r>
      <w:r>
        <w:rPr>
          <w:rFonts w:hint="eastAsia" w:ascii="仿宋_GB2312" w:hAnsi="微软雅黑" w:eastAsia="仿宋_GB2312" w:cs="仿宋_GB2312"/>
          <w:b/>
          <w:bCs/>
          <w:i w:val="0"/>
          <w:iCs w:val="0"/>
          <w:caps w:val="0"/>
          <w:color w:val="333333"/>
          <w:spacing w:val="0"/>
          <w:sz w:val="32"/>
          <w:szCs w:val="32"/>
        </w:rPr>
        <w:t>时间参加考试。</w:t>
      </w:r>
      <w:r>
        <w:rPr>
          <w:rFonts w:hint="eastAsia" w:ascii="仿宋_GB2312" w:hAnsi="微软雅黑" w:eastAsia="仿宋_GB2312" w:cs="仿宋_GB2312"/>
          <w:b/>
          <w:bCs/>
          <w:i w:val="0"/>
          <w:iCs w:val="0"/>
          <w:caps w:val="0"/>
          <w:color w:val="333333"/>
          <w:spacing w:val="0"/>
          <w:sz w:val="32"/>
          <w:szCs w:val="32"/>
          <w:lang w:val="en-US" w:eastAsia="zh-CN"/>
        </w:rPr>
        <w:t>按照《二级建造师执业资格考试大纲》（2024年版），《专业工程管理与实务》、《</w:t>
      </w:r>
      <w:r>
        <w:rPr>
          <w:rFonts w:hint="eastAsia" w:ascii="仿宋_GB2312" w:hAnsi="微软雅黑" w:eastAsia="仿宋_GB2312" w:cs="仿宋_GB2312"/>
          <w:b/>
          <w:bCs/>
          <w:i w:val="0"/>
          <w:iCs w:val="0"/>
          <w:caps w:val="0"/>
          <w:color w:val="333333"/>
          <w:spacing w:val="0"/>
          <w:sz w:val="32"/>
          <w:szCs w:val="32"/>
        </w:rPr>
        <w:t>建设工程施工管理》考试时长发生变化，请</w:t>
      </w:r>
      <w:r>
        <w:rPr>
          <w:rFonts w:hint="eastAsia" w:ascii="仿宋_GB2312" w:hAnsi="微软雅黑" w:eastAsia="仿宋_GB2312" w:cs="仿宋_GB2312"/>
          <w:b/>
          <w:bCs/>
          <w:i w:val="0"/>
          <w:iCs w:val="0"/>
          <w:caps w:val="0"/>
          <w:color w:val="333333"/>
          <w:spacing w:val="0"/>
          <w:sz w:val="32"/>
          <w:szCs w:val="32"/>
          <w:lang w:val="en-US" w:eastAsia="zh-CN"/>
        </w:rPr>
        <w:t>应试人员</w:t>
      </w:r>
      <w:r>
        <w:rPr>
          <w:rFonts w:hint="eastAsia" w:ascii="仿宋_GB2312" w:hAnsi="微软雅黑" w:eastAsia="仿宋_GB2312" w:cs="仿宋_GB2312"/>
          <w:b/>
          <w:bCs/>
          <w:i w:val="0"/>
          <w:iCs w:val="0"/>
          <w:caps w:val="0"/>
          <w:color w:val="333333"/>
          <w:spacing w:val="0"/>
          <w:sz w:val="32"/>
          <w:szCs w:val="32"/>
        </w:rPr>
        <w:t>注意合理安排答题时间。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黑体" w:hAnsi="宋体" w:eastAsia="黑体" w:cs="黑体"/>
          <w:i w:val="0"/>
          <w:iCs w:val="0"/>
          <w:caps w:val="0"/>
          <w:color w:val="333333"/>
          <w:spacing w:val="0"/>
          <w:sz w:val="32"/>
          <w:szCs w:val="32"/>
          <w:lang w:val="en-US" w:eastAsia="zh-CN"/>
        </w:rPr>
        <w:t>二、</w:t>
      </w:r>
      <w:r>
        <w:rPr>
          <w:rFonts w:hint="eastAsia" w:ascii="黑体" w:hAnsi="宋体" w:eastAsia="黑体" w:cs="黑体"/>
          <w:i w:val="0"/>
          <w:iCs w:val="0"/>
          <w:caps w:val="0"/>
          <w:color w:val="333333"/>
          <w:spacing w:val="0"/>
          <w:sz w:val="32"/>
          <w:szCs w:val="32"/>
        </w:rPr>
        <w:t>报考条件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ascii="楷体_GB2312" w:hAnsi="微软雅黑" w:eastAsia="楷体_GB2312" w:cs="楷体_GB2312"/>
          <w:i w:val="0"/>
          <w:iCs w:val="0"/>
          <w:caps w:val="0"/>
          <w:color w:val="333333"/>
          <w:spacing w:val="0"/>
          <w:sz w:val="32"/>
          <w:szCs w:val="32"/>
        </w:rPr>
        <w:t>（一）报考全部科目条件（报考级别：考全科）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eastAsia="仿宋_GB2312"/>
          <w:sz w:val="32"/>
          <w:szCs w:val="32"/>
          <w:lang w:eastAsia="zh-CN"/>
        </w:rPr>
      </w:pPr>
      <w:r>
        <w:rPr>
          <w:rFonts w:hint="eastAsia" w:ascii="仿宋_GB2312" w:hAnsi="微软雅黑" w:eastAsia="仿宋_GB2312" w:cs="仿宋_GB2312"/>
          <w:i w:val="0"/>
          <w:iCs w:val="0"/>
          <w:caps w:val="0"/>
          <w:color w:val="333333"/>
          <w:spacing w:val="0"/>
          <w:sz w:val="32"/>
          <w:szCs w:val="32"/>
        </w:rPr>
        <w:t> 具备以下条件之一者，可申请参加二级建造师执业资格考试</w:t>
      </w:r>
      <w:r>
        <w:rPr>
          <w:rFonts w:hint="eastAsia" w:ascii="仿宋_GB2312" w:hAnsi="微软雅黑" w:eastAsia="仿宋_GB2312" w:cs="仿宋_GB2312"/>
          <w:i w:val="0"/>
          <w:iCs w:val="0"/>
          <w:caps w:val="0"/>
          <w:color w:val="333333"/>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1.具备工程类或工程经济类中等专科以上学历并从事建设工程项目施工管理工作满2年。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 2.具备工程类或工程经济类相近专业中等专科以上学历并从事建设工程项目施工管理工作满5年。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 3.持有《中华人民共和国一级建造师临时执业证书》或《中华人民共和国二级建造师临时执业证书》者。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rPr>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1"/>
          <w:lang w:val="en-US" w:eastAsia="zh-CN"/>
        </w:rPr>
        <w:t xml:space="preserve"> </w:t>
      </w:r>
      <w:r>
        <w:rPr>
          <w:rFonts w:hint="eastAsia" w:ascii="楷体_GB2312" w:hAnsi="微软雅黑" w:eastAsia="楷体_GB2312" w:cs="楷体_GB2312"/>
          <w:i w:val="0"/>
          <w:iCs w:val="0"/>
          <w:caps w:val="0"/>
          <w:color w:val="333333"/>
          <w:spacing w:val="0"/>
          <w:sz w:val="32"/>
          <w:szCs w:val="32"/>
        </w:rPr>
        <w:t>（二）免考《建设工程施工管理》科目条件（报考级别：免一科）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rPr>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1"/>
          <w:lang w:val="en-US" w:eastAsia="zh-CN"/>
        </w:rPr>
        <w:t xml:space="preserve"> </w:t>
      </w:r>
      <w:r>
        <w:rPr>
          <w:rFonts w:hint="eastAsia" w:ascii="仿宋_GB2312" w:hAnsi="微软雅黑" w:eastAsia="仿宋_GB2312" w:cs="仿宋_GB2312"/>
          <w:i w:val="0"/>
          <w:iCs w:val="0"/>
          <w:caps w:val="0"/>
          <w:color w:val="333333"/>
          <w:spacing w:val="0"/>
          <w:sz w:val="32"/>
          <w:szCs w:val="32"/>
        </w:rPr>
        <w:t> 符合上述（一）的报考条件并且满足下列条件之一者，可免考《建设工程施工管理》科目。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     1.具有工程类或工程经济类中级及以上专业技术职称，且从事建设工程项目施工管理工作满15年。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    </w:t>
      </w:r>
      <w:r>
        <w:rPr>
          <w:rFonts w:hint="eastAsia" w:ascii="仿宋_GB2312" w:hAnsi="微软雅黑" w:eastAsia="仿宋_GB2312" w:cs="仿宋_GB2312"/>
          <w:i w:val="0"/>
          <w:iCs w:val="0"/>
          <w:caps w:val="0"/>
          <w:color w:val="333333"/>
          <w:spacing w:val="0"/>
          <w:sz w:val="32"/>
          <w:szCs w:val="32"/>
          <w:lang w:val="en-US" w:eastAsia="zh-CN"/>
        </w:rPr>
        <w:t xml:space="preserve"> </w:t>
      </w:r>
      <w:r>
        <w:rPr>
          <w:rFonts w:hint="eastAsia" w:ascii="仿宋_GB2312" w:hAnsi="微软雅黑" w:eastAsia="仿宋_GB2312" w:cs="仿宋_GB2312"/>
          <w:i w:val="0"/>
          <w:iCs w:val="0"/>
          <w:caps w:val="0"/>
          <w:color w:val="333333"/>
          <w:spacing w:val="0"/>
          <w:sz w:val="32"/>
          <w:szCs w:val="32"/>
        </w:rPr>
        <w:t> 2.取得《中华人民共和国二级建造师临时执业证书》(山东省核发，以山东省住房和城乡建设厅行政许可核准公告（2019）102号人员名单为准），且从事建设工程项目施工管理工作满15年。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1"/>
          <w:lang w:val="en-US" w:eastAsia="zh-CN"/>
        </w:rPr>
        <w:t xml:space="preserve"> </w:t>
      </w:r>
      <w:r>
        <w:rPr>
          <w:rFonts w:hint="eastAsia" w:ascii="楷体_GB2312" w:hAnsi="微软雅黑" w:eastAsia="楷体_GB2312" w:cs="楷体_GB2312"/>
          <w:i w:val="0"/>
          <w:iCs w:val="0"/>
          <w:caps w:val="0"/>
          <w:color w:val="333333"/>
          <w:spacing w:val="0"/>
          <w:sz w:val="32"/>
          <w:szCs w:val="32"/>
        </w:rPr>
        <w:t>（三）免考《建设工程施工管理》和《建设工程法规及相关知识》科目条件（报考级别：免二科）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符合上述（一）的报考条件，取得《中华人民共和国一级建造师临时执业证书》，且从事建设工程项目施工管理工作满15年，可免试《建设工程施工管理》和《建设工程法规及相关知识》科目。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rPr>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1"/>
          <w:lang w:val="en-US" w:eastAsia="zh-CN"/>
        </w:rPr>
        <w:t xml:space="preserve"> </w:t>
      </w:r>
      <w:r>
        <w:rPr>
          <w:rFonts w:hint="eastAsia" w:ascii="楷体_GB2312" w:hAnsi="微软雅黑" w:eastAsia="楷体_GB2312" w:cs="楷体_GB2312"/>
          <w:i w:val="0"/>
          <w:iCs w:val="0"/>
          <w:caps w:val="0"/>
          <w:color w:val="333333"/>
          <w:spacing w:val="0"/>
          <w:sz w:val="32"/>
          <w:szCs w:val="32"/>
        </w:rPr>
        <w:t>（四）增报专业报考条件（报考级别：增报专业）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sz w:val="32"/>
          <w:szCs w:val="32"/>
          <w:u w:val="none"/>
        </w:rPr>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2"/>
        </w:rPr>
        <w:t>  </w:t>
      </w:r>
      <w:r>
        <w:rPr>
          <w:rFonts w:hint="eastAsia" w:ascii="仿宋_GB2312" w:hAnsi="微软雅黑" w:eastAsia="仿宋_GB2312" w:cs="仿宋_GB2312"/>
          <w:i w:val="0"/>
          <w:iCs w:val="0"/>
          <w:caps w:val="0"/>
          <w:color w:val="333333"/>
          <w:spacing w:val="0"/>
          <w:sz w:val="32"/>
          <w:szCs w:val="32"/>
          <w:lang w:val="en-US" w:eastAsia="zh-CN"/>
        </w:rPr>
        <w:t xml:space="preserve">  </w:t>
      </w:r>
      <w:r>
        <w:rPr>
          <w:rFonts w:hint="eastAsia" w:ascii="仿宋_GB2312" w:hAnsi="微软雅黑" w:eastAsia="仿宋_GB2312" w:cs="仿宋_GB2312"/>
          <w:i w:val="0"/>
          <w:iCs w:val="0"/>
          <w:caps w:val="0"/>
          <w:color w:val="333333"/>
          <w:spacing w:val="0"/>
          <w:sz w:val="32"/>
          <w:szCs w:val="32"/>
        </w:rPr>
        <w:t>已取得二级建造师某一专业执业资格的人员，可选择《专业工程管理与实务》科目的其他专业报考，</w:t>
      </w:r>
      <w:r>
        <w:rPr>
          <w:rFonts w:hint="eastAsia" w:ascii="仿宋_GB2312" w:hAnsi="微软雅黑" w:eastAsia="仿宋_GB2312" w:cs="仿宋_GB2312"/>
          <w:i w:val="0"/>
          <w:iCs w:val="0"/>
          <w:caps w:val="0"/>
          <w:color w:val="333333"/>
          <w:spacing w:val="0"/>
          <w:sz w:val="32"/>
          <w:szCs w:val="32"/>
          <w:u w:val="none"/>
        </w:rPr>
        <w:t>考试合格后核发相应专业类别</w:t>
      </w:r>
      <w:r>
        <w:rPr>
          <w:rFonts w:hint="eastAsia" w:ascii="仿宋_GB2312" w:hAnsi="微软雅黑" w:eastAsia="仿宋_GB2312" w:cs="仿宋_GB2312"/>
          <w:i w:val="0"/>
          <w:iCs w:val="0"/>
          <w:caps w:val="0"/>
          <w:color w:val="333333"/>
          <w:spacing w:val="0"/>
          <w:sz w:val="32"/>
          <w:szCs w:val="32"/>
          <w:u w:val="none"/>
          <w:lang w:val="en-US" w:eastAsia="zh-CN"/>
        </w:rPr>
        <w:t>考试合格证明</w:t>
      </w:r>
      <w:r>
        <w:rPr>
          <w:rFonts w:hint="eastAsia" w:ascii="仿宋_GB2312" w:hAnsi="微软雅黑" w:eastAsia="仿宋_GB2312" w:cs="仿宋_GB2312"/>
          <w:i w:val="0"/>
          <w:iCs w:val="0"/>
          <w:caps w:val="0"/>
          <w:color w:val="333333"/>
          <w:spacing w:val="0"/>
          <w:sz w:val="32"/>
          <w:szCs w:val="32"/>
          <w:u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上述报名条件中有关学历的要求是指经国家教育行政主管部门承认的正规学历。从事建设工程项目施工管理工作年限的截止日期为</w:t>
      </w:r>
      <w:r>
        <w:rPr>
          <w:rFonts w:hint="eastAsia" w:ascii="仿宋_GB2312" w:hAnsi="微软雅黑" w:eastAsia="仿宋_GB2312" w:cs="仿宋_GB2312"/>
          <w:i w:val="0"/>
          <w:iCs w:val="0"/>
          <w:caps w:val="0"/>
          <w:color w:val="333333"/>
          <w:spacing w:val="0"/>
          <w:sz w:val="32"/>
          <w:szCs w:val="32"/>
          <w:lang w:eastAsia="zh-CN"/>
        </w:rPr>
        <w:t>2024</w:t>
      </w:r>
      <w:r>
        <w:rPr>
          <w:rFonts w:hint="eastAsia" w:ascii="仿宋_GB2312" w:hAnsi="微软雅黑" w:eastAsia="仿宋_GB2312" w:cs="仿宋_GB2312"/>
          <w:i w:val="0"/>
          <w:iCs w:val="0"/>
          <w:caps w:val="0"/>
          <w:color w:val="333333"/>
          <w:spacing w:val="0"/>
          <w:sz w:val="32"/>
          <w:szCs w:val="32"/>
        </w:rPr>
        <w:t>年12月31日，按满周年计算。用后学历报考的，从事建设工程项目施工管理年限前后可以累加（实习期和脱产学习时间除外）。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有关工程类或工程经济类本专业、相近专业参照国人部发〔2004〕16号文件中的《专业对照表》。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香港、澳门和台湾地区居民报名参加考试的，按照国家有关规定执行。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黑体" w:hAnsi="宋体" w:eastAsia="黑体" w:cs="黑体"/>
          <w:i w:val="0"/>
          <w:iCs w:val="0"/>
          <w:caps w:val="0"/>
          <w:color w:val="333333"/>
          <w:spacing w:val="0"/>
          <w:sz w:val="32"/>
          <w:szCs w:val="32"/>
        </w:rPr>
        <w:t>三、工作安排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楷体_GB2312" w:hAnsi="微软雅黑" w:eastAsia="楷体_GB2312" w:cs="楷体_GB2312"/>
          <w:i w:val="0"/>
          <w:iCs w:val="0"/>
          <w:caps w:val="0"/>
          <w:color w:val="333333"/>
          <w:spacing w:val="0"/>
          <w:sz w:val="31"/>
          <w:szCs w:val="31"/>
        </w:rPr>
        <w:t xml:space="preserve">    </w:t>
      </w:r>
      <w:r>
        <w:rPr>
          <w:rFonts w:hint="eastAsia" w:ascii="楷体_GB2312" w:hAnsi="微软雅黑" w:eastAsia="楷体_GB2312" w:cs="楷体_GB2312"/>
          <w:i w:val="0"/>
          <w:iCs w:val="0"/>
          <w:caps w:val="0"/>
          <w:color w:val="333333"/>
          <w:spacing w:val="0"/>
          <w:sz w:val="32"/>
          <w:szCs w:val="32"/>
        </w:rPr>
        <w:t>（一）报名组织及考区设置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仿宋_GB2312" w:hAnsi="微软雅黑" w:eastAsia="仿宋_GB2312" w:cs="仿宋_GB2312"/>
          <w:i w:val="0"/>
          <w:iCs w:val="0"/>
          <w:caps w:val="0"/>
          <w:color w:val="333333"/>
          <w:spacing w:val="0"/>
          <w:sz w:val="32"/>
          <w:szCs w:val="32"/>
        </w:rPr>
        <w:t>本次考试在全省16个设区的市设置考区。考试报名采取属地化管理，具有</w:t>
      </w:r>
      <w:r>
        <w:rPr>
          <w:rStyle w:val="12"/>
          <w:rFonts w:hint="eastAsia" w:ascii="仿宋_GB2312" w:hAnsi="微软雅黑" w:eastAsia="仿宋_GB2312" w:cs="仿宋_GB2312"/>
          <w:b/>
          <w:bCs/>
          <w:i w:val="0"/>
          <w:iCs w:val="0"/>
          <w:caps w:val="0"/>
          <w:color w:val="333333"/>
          <w:spacing w:val="0"/>
          <w:sz w:val="32"/>
          <w:szCs w:val="32"/>
        </w:rPr>
        <w:t>山东省户籍</w:t>
      </w:r>
      <w:r>
        <w:rPr>
          <w:rFonts w:hint="eastAsia" w:ascii="仿宋_GB2312" w:hAnsi="微软雅黑" w:eastAsia="仿宋_GB2312" w:cs="仿宋_GB2312"/>
          <w:i w:val="0"/>
          <w:iCs w:val="0"/>
          <w:caps w:val="0"/>
          <w:color w:val="333333"/>
          <w:spacing w:val="0"/>
          <w:sz w:val="32"/>
          <w:szCs w:val="32"/>
        </w:rPr>
        <w:t>或</w:t>
      </w:r>
      <w:r>
        <w:rPr>
          <w:rStyle w:val="12"/>
          <w:rFonts w:hint="eastAsia" w:ascii="仿宋_GB2312" w:hAnsi="微软雅黑" w:eastAsia="仿宋_GB2312" w:cs="仿宋_GB2312"/>
          <w:b/>
          <w:bCs/>
          <w:i w:val="0"/>
          <w:iCs w:val="0"/>
          <w:caps w:val="0"/>
          <w:color w:val="333333"/>
          <w:spacing w:val="0"/>
          <w:sz w:val="32"/>
          <w:szCs w:val="32"/>
        </w:rPr>
        <w:t>现工作单位注册地在山东省</w:t>
      </w:r>
      <w:r>
        <w:rPr>
          <w:rFonts w:hint="eastAsia" w:ascii="仿宋_GB2312" w:hAnsi="微软雅黑" w:eastAsia="仿宋_GB2312" w:cs="仿宋_GB2312"/>
          <w:i w:val="0"/>
          <w:iCs w:val="0"/>
          <w:caps w:val="0"/>
          <w:color w:val="333333"/>
          <w:spacing w:val="0"/>
          <w:sz w:val="32"/>
          <w:szCs w:val="32"/>
        </w:rPr>
        <w:t>的报考人员方可报名参加考试。报考人员须选择</w:t>
      </w:r>
      <w:r>
        <w:rPr>
          <w:rStyle w:val="12"/>
          <w:rFonts w:hint="eastAsia" w:ascii="仿宋_GB2312" w:hAnsi="微软雅黑" w:eastAsia="仿宋_GB2312" w:cs="仿宋_GB2312"/>
          <w:b/>
          <w:bCs/>
          <w:i w:val="0"/>
          <w:iCs w:val="0"/>
          <w:caps w:val="0"/>
          <w:color w:val="333333"/>
          <w:spacing w:val="0"/>
          <w:sz w:val="32"/>
          <w:szCs w:val="32"/>
        </w:rPr>
        <w:t>户籍或现工作单位注册地所在设区市（考区）</w:t>
      </w:r>
      <w:r>
        <w:rPr>
          <w:rFonts w:hint="eastAsia" w:ascii="仿宋_GB2312" w:hAnsi="微软雅黑" w:eastAsia="仿宋_GB2312" w:cs="仿宋_GB2312"/>
          <w:i w:val="0"/>
          <w:iCs w:val="0"/>
          <w:caps w:val="0"/>
          <w:color w:val="333333"/>
          <w:spacing w:val="0"/>
          <w:sz w:val="32"/>
          <w:szCs w:val="32"/>
        </w:rPr>
        <w:t>进行报名和参加考试。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楷体_GB2312" w:hAnsi="微软雅黑" w:eastAsia="楷体_GB2312" w:cs="楷体_GB2312"/>
          <w:i w:val="0"/>
          <w:iCs w:val="0"/>
          <w:caps w:val="0"/>
          <w:color w:val="333333"/>
          <w:spacing w:val="0"/>
          <w:sz w:val="32"/>
          <w:szCs w:val="32"/>
        </w:rPr>
        <w:t>（二）报考时间安排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eastAsia="仿宋_GB2312"/>
          <w:sz w:val="32"/>
          <w:szCs w:val="32"/>
          <w:lang w:val="en-US" w:eastAsia="zh-CN"/>
        </w:rPr>
      </w:pPr>
      <w:r>
        <w:rPr>
          <w:rFonts w:hint="eastAsia" w:ascii="仿宋_GB2312" w:hAnsi="微软雅黑" w:eastAsia="仿宋_GB2312" w:cs="仿宋_GB2312"/>
          <w:i w:val="0"/>
          <w:iCs w:val="0"/>
          <w:caps w:val="0"/>
          <w:color w:val="333333"/>
          <w:spacing w:val="0"/>
          <w:sz w:val="32"/>
          <w:szCs w:val="32"/>
        </w:rPr>
        <w:t>报名考试实行网上报考，有关报考流程和注意事项见附件</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lang w:val="en-US" w:eastAsia="zh-CN"/>
        </w:rPr>
        <w:t>请报考人员仔细阅读。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1.网上注册、报名时间：202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年3月1</w:t>
      </w:r>
      <w:r>
        <w:rPr>
          <w:rFonts w:hint="eastAsia" w:ascii="仿宋_GB2312" w:hAnsi="微软雅黑" w:eastAsia="仿宋_GB2312" w:cs="仿宋_GB2312"/>
          <w:i w:val="0"/>
          <w:iCs w:val="0"/>
          <w:caps w:val="0"/>
          <w:color w:val="333333"/>
          <w:spacing w:val="0"/>
          <w:sz w:val="32"/>
          <w:szCs w:val="32"/>
          <w:lang w:val="en-US" w:eastAsia="zh-CN"/>
        </w:rPr>
        <w:t>3</w:t>
      </w:r>
      <w:r>
        <w:rPr>
          <w:rFonts w:hint="eastAsia" w:ascii="仿宋_GB2312" w:hAnsi="微软雅黑" w:eastAsia="仿宋_GB2312" w:cs="仿宋_GB2312"/>
          <w:i w:val="0"/>
          <w:iCs w:val="0"/>
          <w:caps w:val="0"/>
          <w:color w:val="333333"/>
          <w:spacing w:val="0"/>
          <w:sz w:val="32"/>
          <w:szCs w:val="32"/>
        </w:rPr>
        <w:t>日9:00-3月2</w:t>
      </w:r>
      <w:r>
        <w:rPr>
          <w:rFonts w:hint="eastAsia" w:ascii="仿宋_GB2312" w:hAnsi="微软雅黑" w:eastAsia="仿宋_GB2312" w:cs="仿宋_GB2312"/>
          <w:i w:val="0"/>
          <w:iCs w:val="0"/>
          <w:caps w:val="0"/>
          <w:color w:val="333333"/>
          <w:spacing w:val="0"/>
          <w:sz w:val="32"/>
          <w:szCs w:val="32"/>
          <w:lang w:val="en-US" w:eastAsia="zh-CN"/>
        </w:rPr>
        <w:t>0</w:t>
      </w:r>
      <w:r>
        <w:rPr>
          <w:rFonts w:hint="eastAsia" w:ascii="仿宋_GB2312" w:hAnsi="微软雅黑" w:eastAsia="仿宋_GB2312" w:cs="仿宋_GB2312"/>
          <w:i w:val="0"/>
          <w:iCs w:val="0"/>
          <w:caps w:val="0"/>
          <w:color w:val="333333"/>
          <w:spacing w:val="0"/>
          <w:sz w:val="32"/>
          <w:szCs w:val="32"/>
        </w:rPr>
        <w:t>日16:00。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2.资格审核时间：202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年3月1</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日9:00-3月2</w:t>
      </w:r>
      <w:r>
        <w:rPr>
          <w:rFonts w:hint="eastAsia" w:ascii="仿宋_GB2312" w:hAnsi="微软雅黑" w:eastAsia="仿宋_GB2312" w:cs="仿宋_GB2312"/>
          <w:i w:val="0"/>
          <w:iCs w:val="0"/>
          <w:caps w:val="0"/>
          <w:color w:val="333333"/>
          <w:spacing w:val="0"/>
          <w:sz w:val="32"/>
          <w:szCs w:val="32"/>
          <w:lang w:val="en-US" w:eastAsia="zh-CN"/>
        </w:rPr>
        <w:t>1</w:t>
      </w:r>
      <w:r>
        <w:rPr>
          <w:rFonts w:hint="eastAsia" w:ascii="仿宋_GB2312" w:hAnsi="微软雅黑" w:eastAsia="仿宋_GB2312" w:cs="仿宋_GB2312"/>
          <w:i w:val="0"/>
          <w:iCs w:val="0"/>
          <w:caps w:val="0"/>
          <w:color w:val="333333"/>
          <w:spacing w:val="0"/>
          <w:sz w:val="32"/>
          <w:szCs w:val="32"/>
        </w:rPr>
        <w:t>日16:00。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3.网上缴费时间：202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年3月</w:t>
      </w:r>
      <w:r>
        <w:rPr>
          <w:rFonts w:hint="eastAsia" w:ascii="仿宋_GB2312" w:hAnsi="微软雅黑" w:eastAsia="仿宋_GB2312" w:cs="仿宋_GB2312"/>
          <w:i w:val="0"/>
          <w:iCs w:val="0"/>
          <w:caps w:val="0"/>
          <w:color w:val="333333"/>
          <w:spacing w:val="0"/>
          <w:sz w:val="32"/>
          <w:szCs w:val="32"/>
          <w:lang w:val="en-US" w:eastAsia="zh-CN"/>
        </w:rPr>
        <w:t>22</w:t>
      </w:r>
      <w:r>
        <w:rPr>
          <w:rFonts w:hint="eastAsia" w:ascii="仿宋_GB2312" w:hAnsi="微软雅黑" w:eastAsia="仿宋_GB2312" w:cs="仿宋_GB2312"/>
          <w:i w:val="0"/>
          <w:iCs w:val="0"/>
          <w:caps w:val="0"/>
          <w:color w:val="333333"/>
          <w:spacing w:val="0"/>
          <w:sz w:val="32"/>
          <w:szCs w:val="32"/>
        </w:rPr>
        <w:t>日9:00-3月</w:t>
      </w:r>
      <w:r>
        <w:rPr>
          <w:rFonts w:hint="eastAsia" w:ascii="仿宋_GB2312" w:hAnsi="微软雅黑" w:eastAsia="仿宋_GB2312" w:cs="仿宋_GB2312"/>
          <w:i w:val="0"/>
          <w:iCs w:val="0"/>
          <w:caps w:val="0"/>
          <w:color w:val="333333"/>
          <w:spacing w:val="0"/>
          <w:sz w:val="32"/>
          <w:szCs w:val="32"/>
          <w:lang w:val="en-US" w:eastAsia="zh-CN"/>
        </w:rPr>
        <w:t>28</w:t>
      </w:r>
      <w:r>
        <w:rPr>
          <w:rFonts w:hint="eastAsia" w:ascii="仿宋_GB2312" w:hAnsi="微软雅黑" w:eastAsia="仿宋_GB2312" w:cs="仿宋_GB2312"/>
          <w:i w:val="0"/>
          <w:iCs w:val="0"/>
          <w:caps w:val="0"/>
          <w:color w:val="333333"/>
          <w:spacing w:val="0"/>
          <w:sz w:val="32"/>
          <w:szCs w:val="32"/>
        </w:rPr>
        <w:t>日16:00。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4.网上打印电子票据时间：缴费完成24小时后，即可打印电子票据，截止时间为202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年5月2</w:t>
      </w:r>
      <w:r>
        <w:rPr>
          <w:rFonts w:hint="eastAsia" w:ascii="仿宋_GB2312" w:hAnsi="微软雅黑" w:eastAsia="仿宋_GB2312" w:cs="仿宋_GB2312"/>
          <w:i w:val="0"/>
          <w:iCs w:val="0"/>
          <w:caps w:val="0"/>
          <w:color w:val="333333"/>
          <w:spacing w:val="0"/>
          <w:sz w:val="32"/>
          <w:szCs w:val="32"/>
          <w:lang w:val="en-US" w:eastAsia="zh-CN"/>
        </w:rPr>
        <w:t>6</w:t>
      </w:r>
      <w:r>
        <w:rPr>
          <w:rFonts w:hint="eastAsia" w:ascii="仿宋_GB2312" w:hAnsi="微软雅黑" w:eastAsia="仿宋_GB2312" w:cs="仿宋_GB2312"/>
          <w:i w:val="0"/>
          <w:iCs w:val="0"/>
          <w:caps w:val="0"/>
          <w:color w:val="333333"/>
          <w:spacing w:val="0"/>
          <w:sz w:val="32"/>
          <w:szCs w:val="32"/>
        </w:rPr>
        <w:t>日24:00。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5.准考证打印时间：报考人员需登录“山东省建设从业人员管理系统”打印准考证，打印时间：202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年5月2</w:t>
      </w:r>
      <w:r>
        <w:rPr>
          <w:rFonts w:hint="eastAsia" w:ascii="仿宋_GB2312" w:hAnsi="微软雅黑" w:eastAsia="仿宋_GB2312" w:cs="仿宋_GB2312"/>
          <w:i w:val="0"/>
          <w:iCs w:val="0"/>
          <w:caps w:val="0"/>
          <w:color w:val="333333"/>
          <w:spacing w:val="0"/>
          <w:sz w:val="32"/>
          <w:szCs w:val="32"/>
          <w:lang w:val="en-US" w:eastAsia="zh-CN"/>
        </w:rPr>
        <w:t>7</w:t>
      </w:r>
      <w:r>
        <w:rPr>
          <w:rFonts w:hint="eastAsia" w:ascii="仿宋_GB2312" w:hAnsi="微软雅黑" w:eastAsia="仿宋_GB2312" w:cs="仿宋_GB2312"/>
          <w:i w:val="0"/>
          <w:iCs w:val="0"/>
          <w:caps w:val="0"/>
          <w:color w:val="333333"/>
          <w:spacing w:val="0"/>
          <w:sz w:val="32"/>
          <w:szCs w:val="32"/>
        </w:rPr>
        <w:t>日9:00至6月</w:t>
      </w:r>
      <w:r>
        <w:rPr>
          <w:rFonts w:hint="eastAsia" w:ascii="仿宋_GB2312" w:hAnsi="微软雅黑" w:eastAsia="仿宋_GB2312" w:cs="仿宋_GB2312"/>
          <w:i w:val="0"/>
          <w:iCs w:val="0"/>
          <w:caps w:val="0"/>
          <w:color w:val="333333"/>
          <w:spacing w:val="0"/>
          <w:sz w:val="32"/>
          <w:szCs w:val="32"/>
          <w:lang w:val="en-US" w:eastAsia="zh-CN"/>
        </w:rPr>
        <w:t>2</w:t>
      </w:r>
      <w:r>
        <w:rPr>
          <w:rFonts w:hint="eastAsia" w:ascii="仿宋_GB2312" w:hAnsi="微软雅黑" w:eastAsia="仿宋_GB2312" w:cs="仿宋_GB2312"/>
          <w:i w:val="0"/>
          <w:iCs w:val="0"/>
          <w:caps w:val="0"/>
          <w:color w:val="333333"/>
          <w:spacing w:val="0"/>
          <w:sz w:val="32"/>
          <w:szCs w:val="32"/>
        </w:rPr>
        <w:t>日</w:t>
      </w:r>
      <w:r>
        <w:rPr>
          <w:rFonts w:hint="eastAsia" w:ascii="仿宋_GB2312" w:hAnsi="微软雅黑" w:eastAsia="仿宋_GB2312" w:cs="仿宋_GB2312"/>
          <w:i w:val="0"/>
          <w:iCs w:val="0"/>
          <w:caps w:val="0"/>
          <w:color w:val="333333"/>
          <w:spacing w:val="0"/>
          <w:sz w:val="32"/>
          <w:szCs w:val="32"/>
          <w:lang w:val="en-US" w:eastAsia="zh-CN"/>
        </w:rPr>
        <w:t>16</w:t>
      </w:r>
      <w:r>
        <w:rPr>
          <w:rFonts w:hint="eastAsia" w:ascii="仿宋_GB2312" w:hAnsi="微软雅黑" w:eastAsia="仿宋_GB2312" w:cs="仿宋_GB2312"/>
          <w:i w:val="0"/>
          <w:iCs w:val="0"/>
          <w:caps w:val="0"/>
          <w:color w:val="333333"/>
          <w:spacing w:val="0"/>
          <w:sz w:val="32"/>
          <w:szCs w:val="32"/>
        </w:rPr>
        <w:t>:</w:t>
      </w:r>
      <w:r>
        <w:rPr>
          <w:rFonts w:hint="eastAsia" w:ascii="仿宋_GB2312" w:hAnsi="微软雅黑" w:eastAsia="仿宋_GB2312" w:cs="仿宋_GB2312"/>
          <w:i w:val="0"/>
          <w:iCs w:val="0"/>
          <w:caps w:val="0"/>
          <w:color w:val="333333"/>
          <w:spacing w:val="0"/>
          <w:sz w:val="32"/>
          <w:szCs w:val="32"/>
          <w:lang w:val="en-US" w:eastAsia="zh-CN"/>
        </w:rPr>
        <w:t>3</w:t>
      </w:r>
      <w:r>
        <w:rPr>
          <w:rFonts w:hint="eastAsia" w:ascii="仿宋_GB2312" w:hAnsi="微软雅黑" w:eastAsia="仿宋_GB2312" w:cs="仿宋_GB2312"/>
          <w:i w:val="0"/>
          <w:iCs w:val="0"/>
          <w:caps w:val="0"/>
          <w:color w:val="333333"/>
          <w:spacing w:val="0"/>
          <w:sz w:val="32"/>
          <w:szCs w:val="32"/>
        </w:rPr>
        <w:t>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仿宋_GB2312" w:hAnsi="微软雅黑" w:eastAsia="仿宋_GB2312" w:cs="仿宋_GB2312"/>
          <w:b/>
          <w:bCs/>
          <w:i w:val="0"/>
          <w:iCs w:val="0"/>
          <w:caps w:val="0"/>
          <w:color w:val="333333"/>
          <w:spacing w:val="0"/>
          <w:sz w:val="32"/>
          <w:szCs w:val="32"/>
          <w:lang w:val="en-US" w:eastAsia="zh-CN"/>
        </w:rPr>
      </w:pPr>
      <w:r>
        <w:rPr>
          <w:rFonts w:hint="eastAsia" w:ascii="仿宋_GB2312" w:hAnsi="微软雅黑" w:eastAsia="仿宋_GB2312" w:cs="仿宋_GB2312"/>
          <w:b/>
          <w:bCs/>
          <w:i w:val="0"/>
          <w:iCs w:val="0"/>
          <w:caps w:val="0"/>
          <w:color w:val="333333"/>
          <w:spacing w:val="0"/>
          <w:sz w:val="32"/>
          <w:szCs w:val="32"/>
          <w:lang w:val="en-US" w:eastAsia="zh-CN"/>
        </w:rPr>
        <w:t xml:space="preserve">   </w:t>
      </w:r>
      <w:r>
        <w:rPr>
          <w:rFonts w:hint="eastAsia" w:ascii="黑体" w:hAnsi="黑体" w:eastAsia="黑体" w:cs="黑体"/>
          <w:b w:val="0"/>
          <w:bCs w:val="0"/>
          <w:i w:val="0"/>
          <w:iCs w:val="0"/>
          <w:caps w:val="0"/>
          <w:color w:val="333333"/>
          <w:spacing w:val="0"/>
          <w:sz w:val="32"/>
          <w:szCs w:val="32"/>
          <w:lang w:val="en-US" w:eastAsia="zh-CN"/>
        </w:rPr>
        <w:t>四、其他有关事项</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sz w:val="32"/>
          <w:szCs w:val="32"/>
        </w:rPr>
      </w:pPr>
      <w:r>
        <w:rPr>
          <w:rFonts w:hint="eastAsia" w:ascii="仿宋_GB2312" w:hAnsi="仿宋_GB2312" w:eastAsia="仿宋_GB2312" w:cs="仿宋_GB2312"/>
          <w:i w:val="0"/>
          <w:iCs w:val="0"/>
          <w:caps w:val="0"/>
          <w:color w:val="333333"/>
          <w:spacing w:val="0"/>
          <w:sz w:val="32"/>
          <w:szCs w:val="32"/>
          <w:lang w:val="en-US" w:eastAsia="zh-CN"/>
        </w:rPr>
        <w:t>（一）</w:t>
      </w:r>
      <w:r>
        <w:rPr>
          <w:rFonts w:hint="eastAsia" w:ascii="仿宋_GB2312" w:hAnsi="仿宋_GB2312" w:eastAsia="仿宋_GB2312" w:cs="仿宋_GB2312"/>
          <w:i w:val="0"/>
          <w:iCs w:val="0"/>
          <w:caps w:val="0"/>
          <w:color w:val="333333"/>
          <w:spacing w:val="0"/>
          <w:sz w:val="32"/>
          <w:szCs w:val="32"/>
        </w:rPr>
        <w:t>考试</w:t>
      </w:r>
      <w:r>
        <w:rPr>
          <w:rFonts w:hint="eastAsia" w:ascii="仿宋_GB2312" w:hAnsi="微软雅黑" w:eastAsia="仿宋_GB2312" w:cs="仿宋_GB2312"/>
          <w:i w:val="0"/>
          <w:iCs w:val="0"/>
          <w:caps w:val="0"/>
          <w:color w:val="333333"/>
          <w:spacing w:val="0"/>
          <w:sz w:val="32"/>
          <w:szCs w:val="32"/>
        </w:rPr>
        <w:t>成绩实行滚动管理，</w:t>
      </w:r>
      <w:r>
        <w:rPr>
          <w:rFonts w:hint="eastAsia" w:ascii="仿宋_GB2312" w:hAnsi="微软雅黑" w:eastAsia="仿宋_GB2312" w:cs="仿宋_GB2312"/>
          <w:i w:val="0"/>
          <w:iCs w:val="0"/>
          <w:caps w:val="0"/>
          <w:color w:val="333333"/>
          <w:spacing w:val="0"/>
          <w:sz w:val="32"/>
          <w:szCs w:val="32"/>
          <w:lang w:val="en-US" w:eastAsia="zh-CN"/>
        </w:rPr>
        <w:t>报考级别为考全科</w:t>
      </w:r>
      <w:r>
        <w:rPr>
          <w:rFonts w:hint="eastAsia" w:ascii="仿宋_GB2312" w:hAnsi="微软雅黑" w:eastAsia="仿宋_GB2312" w:cs="仿宋_GB2312"/>
          <w:i w:val="0"/>
          <w:iCs w:val="0"/>
          <w:caps w:val="0"/>
          <w:color w:val="333333"/>
          <w:spacing w:val="0"/>
          <w:sz w:val="32"/>
          <w:szCs w:val="32"/>
        </w:rPr>
        <w:t>的</w:t>
      </w:r>
      <w:r>
        <w:rPr>
          <w:rFonts w:hint="eastAsia" w:ascii="仿宋_GB2312" w:hAnsi="微软雅黑" w:eastAsia="仿宋_GB2312" w:cs="仿宋_GB2312"/>
          <w:i w:val="0"/>
          <w:iCs w:val="0"/>
          <w:caps w:val="0"/>
          <w:color w:val="333333"/>
          <w:spacing w:val="0"/>
          <w:sz w:val="32"/>
          <w:szCs w:val="32"/>
          <w:lang w:val="en-US" w:eastAsia="zh-CN"/>
        </w:rPr>
        <w:t>应试</w:t>
      </w:r>
      <w:r>
        <w:rPr>
          <w:rFonts w:hint="eastAsia" w:ascii="仿宋_GB2312" w:hAnsi="微软雅黑" w:eastAsia="仿宋_GB2312" w:cs="仿宋_GB2312"/>
          <w:i w:val="0"/>
          <w:iCs w:val="0"/>
          <w:caps w:val="0"/>
          <w:color w:val="333333"/>
          <w:spacing w:val="0"/>
          <w:sz w:val="32"/>
          <w:szCs w:val="32"/>
        </w:rPr>
        <w:t>人员必须在连续两个考试年度内通过全部应试科目；</w:t>
      </w:r>
      <w:r>
        <w:rPr>
          <w:rFonts w:hint="eastAsia" w:ascii="仿宋_GB2312" w:hAnsi="微软雅黑" w:eastAsia="仿宋_GB2312" w:cs="仿宋_GB2312"/>
          <w:i w:val="0"/>
          <w:iCs w:val="0"/>
          <w:caps w:val="0"/>
          <w:color w:val="333333"/>
          <w:spacing w:val="0"/>
          <w:sz w:val="32"/>
          <w:szCs w:val="32"/>
          <w:lang w:val="en-US" w:eastAsia="zh-CN"/>
        </w:rPr>
        <w:t>报考级别为免一科、免二科的应试</w:t>
      </w:r>
      <w:r>
        <w:rPr>
          <w:rFonts w:hint="eastAsia" w:ascii="仿宋_GB2312" w:hAnsi="微软雅黑" w:eastAsia="仿宋_GB2312" w:cs="仿宋_GB2312"/>
          <w:i w:val="0"/>
          <w:iCs w:val="0"/>
          <w:caps w:val="0"/>
          <w:color w:val="333333"/>
          <w:spacing w:val="0"/>
          <w:sz w:val="32"/>
          <w:szCs w:val="32"/>
        </w:rPr>
        <w:t>人员必须在一个考试年度内通过应试科目。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lang w:val="en-US" w:eastAsia="zh-CN"/>
        </w:rPr>
        <w:t>（二）</w:t>
      </w:r>
      <w:r>
        <w:rPr>
          <w:rFonts w:hint="eastAsia" w:ascii="仿宋_GB2312" w:hAnsi="微软雅黑" w:eastAsia="仿宋_GB2312" w:cs="仿宋_GB2312"/>
          <w:i w:val="0"/>
          <w:iCs w:val="0"/>
          <w:caps w:val="0"/>
          <w:color w:val="333333"/>
          <w:spacing w:val="0"/>
          <w:sz w:val="32"/>
          <w:szCs w:val="32"/>
          <w:lang w:eastAsia="zh-CN"/>
        </w:rPr>
        <w:t>2024</w:t>
      </w:r>
      <w:r>
        <w:rPr>
          <w:rFonts w:hint="eastAsia" w:ascii="仿宋_GB2312" w:hAnsi="微软雅黑" w:eastAsia="仿宋_GB2312" w:cs="仿宋_GB2312"/>
          <w:i w:val="0"/>
          <w:iCs w:val="0"/>
          <w:caps w:val="0"/>
          <w:color w:val="333333"/>
          <w:spacing w:val="0"/>
          <w:sz w:val="32"/>
          <w:szCs w:val="32"/>
        </w:rPr>
        <w:t>年度二级建造师执业资格考试（统考卷）依据《二级建造师执业资格考试大纲》（20</w:t>
      </w:r>
      <w:r>
        <w:rPr>
          <w:rFonts w:hint="eastAsia" w:ascii="仿宋_GB2312" w:hAnsi="微软雅黑" w:eastAsia="仿宋_GB2312" w:cs="仿宋_GB2312"/>
          <w:i w:val="0"/>
          <w:iCs w:val="0"/>
          <w:caps w:val="0"/>
          <w:color w:val="333333"/>
          <w:spacing w:val="0"/>
          <w:sz w:val="32"/>
          <w:szCs w:val="32"/>
          <w:lang w:val="en-US" w:eastAsia="zh-CN"/>
        </w:rPr>
        <w:t>24</w:t>
      </w:r>
      <w:r>
        <w:rPr>
          <w:rFonts w:hint="eastAsia" w:ascii="仿宋_GB2312" w:hAnsi="微软雅黑" w:eastAsia="仿宋_GB2312" w:cs="仿宋_GB2312"/>
          <w:i w:val="0"/>
          <w:iCs w:val="0"/>
          <w:caps w:val="0"/>
          <w:color w:val="333333"/>
          <w:spacing w:val="0"/>
          <w:sz w:val="32"/>
          <w:szCs w:val="32"/>
        </w:rPr>
        <w:t>年版）命题</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考生可登录中华人民共和国住房和城乡建设部下载考试大纲（https://www.mohurd.gov.cn/gongkai/zhengce/zhengcefilelib/202312/20231208_775619.html）</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考试教材请报考人员自行购买。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rPr>
        <w:t>（</w:t>
      </w:r>
      <w:r>
        <w:rPr>
          <w:rFonts w:hint="eastAsia" w:ascii="仿宋_GB2312" w:hAnsi="微软雅黑" w:eastAsia="仿宋_GB2312" w:cs="仿宋_GB2312"/>
          <w:i w:val="0"/>
          <w:iCs w:val="0"/>
          <w:caps w:val="0"/>
          <w:color w:val="333333"/>
          <w:spacing w:val="0"/>
          <w:sz w:val="32"/>
          <w:szCs w:val="32"/>
          <w:lang w:val="en-US" w:eastAsia="zh-CN"/>
        </w:rPr>
        <w:t>三</w:t>
      </w:r>
      <w:r>
        <w:rPr>
          <w:rFonts w:hint="eastAsia" w:ascii="仿宋_GB2312" w:hAnsi="微软雅黑" w:eastAsia="仿宋_GB2312" w:cs="仿宋_GB2312"/>
          <w:i w:val="0"/>
          <w:iCs w:val="0"/>
          <w:caps w:val="0"/>
          <w:color w:val="333333"/>
          <w:spacing w:val="0"/>
          <w:sz w:val="32"/>
          <w:szCs w:val="32"/>
        </w:rPr>
        <w:t>）考试收费依据《关于二级建造师执业资格考试收费标准的通知》（鲁发改</w:t>
      </w:r>
      <w:r>
        <w:rPr>
          <w:rFonts w:hint="eastAsia" w:ascii="仿宋_GB2312" w:hAnsi="微软雅黑" w:eastAsia="仿宋_GB2312" w:cs="仿宋_GB2312"/>
          <w:i w:val="0"/>
          <w:iCs w:val="0"/>
          <w:caps w:val="0"/>
          <w:color w:val="333333"/>
          <w:spacing w:val="0"/>
          <w:sz w:val="32"/>
          <w:szCs w:val="32"/>
          <w:lang w:val="en-US" w:eastAsia="zh-CN"/>
        </w:rPr>
        <w:t>价格</w:t>
      </w:r>
      <w:r>
        <w:rPr>
          <w:rFonts w:hint="eastAsia" w:ascii="仿宋_GB2312" w:hAnsi="微软雅黑" w:eastAsia="仿宋_GB2312" w:cs="仿宋_GB2312"/>
          <w:i w:val="0"/>
          <w:iCs w:val="0"/>
          <w:caps w:val="0"/>
          <w:color w:val="333333"/>
          <w:spacing w:val="0"/>
          <w:sz w:val="32"/>
          <w:szCs w:val="32"/>
        </w:rPr>
        <w:t>〔202</w:t>
      </w:r>
      <w:r>
        <w:rPr>
          <w:rFonts w:hint="eastAsia" w:ascii="仿宋_GB2312" w:hAnsi="微软雅黑" w:eastAsia="仿宋_GB2312" w:cs="仿宋_GB2312"/>
          <w:i w:val="0"/>
          <w:iCs w:val="0"/>
          <w:caps w:val="0"/>
          <w:color w:val="333333"/>
          <w:spacing w:val="0"/>
          <w:sz w:val="32"/>
          <w:szCs w:val="32"/>
          <w:lang w:val="en-US" w:eastAsia="zh-CN"/>
        </w:rPr>
        <w:t>4</w:t>
      </w:r>
      <w:r>
        <w:rPr>
          <w:rFonts w:hint="eastAsia" w:ascii="仿宋_GB2312" w:hAnsi="微软雅黑" w:eastAsia="仿宋_GB2312" w:cs="仿宋_GB2312"/>
          <w:i w:val="0"/>
          <w:iCs w:val="0"/>
          <w:caps w:val="0"/>
          <w:color w:val="333333"/>
          <w:spacing w:val="0"/>
          <w:sz w:val="32"/>
          <w:szCs w:val="32"/>
        </w:rPr>
        <w:t>〕</w:t>
      </w:r>
      <w:r>
        <w:rPr>
          <w:rFonts w:hint="eastAsia" w:ascii="仿宋_GB2312" w:hAnsi="微软雅黑" w:eastAsia="仿宋_GB2312" w:cs="仿宋_GB2312"/>
          <w:i w:val="0"/>
          <w:iCs w:val="0"/>
          <w:caps w:val="0"/>
          <w:color w:val="333333"/>
          <w:spacing w:val="0"/>
          <w:sz w:val="32"/>
          <w:szCs w:val="32"/>
          <w:lang w:val="en-US" w:eastAsia="zh-CN"/>
        </w:rPr>
        <w:t>90</w:t>
      </w:r>
      <w:r>
        <w:rPr>
          <w:rFonts w:hint="eastAsia" w:ascii="仿宋_GB2312" w:hAnsi="微软雅黑" w:eastAsia="仿宋_GB2312" w:cs="仿宋_GB2312"/>
          <w:i w:val="0"/>
          <w:iCs w:val="0"/>
          <w:caps w:val="0"/>
          <w:color w:val="333333"/>
          <w:spacing w:val="0"/>
          <w:sz w:val="32"/>
          <w:szCs w:val="32"/>
        </w:rPr>
        <w:t>号）执行，两科综合科目考试收费标准为每人每科56元，实务科目为每人每科69元。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黑体" w:hAnsi="宋体" w:eastAsia="黑体" w:cs="黑体"/>
          <w:i w:val="0"/>
          <w:iCs w:val="0"/>
          <w:caps w:val="0"/>
          <w:color w:val="333333"/>
          <w:spacing w:val="0"/>
          <w:sz w:val="31"/>
          <w:szCs w:val="31"/>
          <w:lang w:val="en-US" w:eastAsia="zh-CN"/>
        </w:rPr>
        <w:t xml:space="preserve"> 五、有关</w:t>
      </w:r>
      <w:r>
        <w:rPr>
          <w:rFonts w:hint="eastAsia" w:ascii="黑体" w:hAnsi="宋体" w:eastAsia="黑体" w:cs="黑体"/>
          <w:i w:val="0"/>
          <w:iCs w:val="0"/>
          <w:caps w:val="0"/>
          <w:color w:val="333333"/>
          <w:spacing w:val="0"/>
          <w:sz w:val="31"/>
          <w:szCs w:val="31"/>
        </w:rPr>
        <w:t>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lang w:eastAsia="zh-CN"/>
        </w:rPr>
      </w:pP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lang w:val="en-US" w:eastAsia="zh-CN"/>
        </w:rPr>
        <w:t>一</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各设区的市住房城乡建设局具体负责本市报名资格审核工作</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要明确责任科</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处</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室、单位,责任到岗、到人,按照“严密组织、严谨程序、严格标准、严明纪律”的工作要求,依法依规进行核查与监管</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要优化服务流程,可通过一体化在线政务服务平台、数据共享交换平台、政府部门内部核查和部门间行政协助等方式,对报考人员报考信息、材料等进行复核</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资格核查工作贯穿考前、考中和考后全过程</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经查实应试人员提供虚假报名材料者,考前由负责报名资格审核的主管部门取消其报考资格,已缴费用不予退还;考后取得成绩的,由考试机构给予当次全部科目考试成绩无效的处理;取得资格证书</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含增项</w:t>
      </w:r>
      <w:r>
        <w:rPr>
          <w:rFonts w:hint="eastAsia" w:ascii="仿宋_GB2312" w:hAnsi="微软雅黑" w:eastAsia="仿宋_GB2312" w:cs="仿宋_GB2312"/>
          <w:i w:val="0"/>
          <w:iCs w:val="0"/>
          <w:caps w:val="0"/>
          <w:color w:val="333333"/>
          <w:spacing w:val="0"/>
          <w:sz w:val="32"/>
          <w:szCs w:val="32"/>
          <w:lang w:val="en-US" w:eastAsia="zh-CN"/>
        </w:rPr>
        <w:t>）</w:t>
      </w:r>
      <w:r>
        <w:rPr>
          <w:rFonts w:hint="eastAsia" w:ascii="仿宋_GB2312" w:hAnsi="微软雅黑" w:eastAsia="仿宋_GB2312" w:cs="仿宋_GB2312"/>
          <w:i w:val="0"/>
          <w:iCs w:val="0"/>
          <w:caps w:val="0"/>
          <w:color w:val="333333"/>
          <w:spacing w:val="0"/>
          <w:sz w:val="32"/>
          <w:szCs w:val="32"/>
        </w:rPr>
        <w:t>的,由证书颁发机构宣布资格证书无效;取得注册证书的,由注册机关撤销其注册,并依据相关规定处理</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涉嫌犯罪的</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包括但不限于伪造、变造、买卖国家机关公文、证件、印章,伪造公司、企业、事业单位、人民团体印章等</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,依法移送司法机关</w:t>
      </w:r>
      <w:r>
        <w:rPr>
          <w:rFonts w:hint="eastAsia" w:ascii="仿宋_GB2312" w:hAnsi="微软雅黑" w:eastAsia="仿宋_GB2312" w:cs="仿宋_GB2312"/>
          <w:i w:val="0"/>
          <w:iCs w:val="0"/>
          <w:caps w:val="0"/>
          <w:color w:val="333333"/>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lang w:eastAsia="zh-CN"/>
        </w:rPr>
      </w:pP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lang w:val="en-US" w:eastAsia="zh-CN"/>
        </w:rPr>
        <w:t>二</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各设区的市住房城乡建设局负责本辖区考试的组织实施工作,要与当地公安、工信、纪检监察等部门密切协同,严肃考纪考风,切实采取有效措施,坚决打击造假骗考、替考、团伙舞弊、利用高科技手段作弊等行为</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对应试人员考试中存在违纪违规行为的,将依据</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专业技术人员资格考试违纪违规行为处理规定</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人社部令第</w:t>
      </w:r>
      <w:r>
        <w:rPr>
          <w:rFonts w:hint="eastAsia" w:ascii="仿宋_GB2312" w:hAnsi="微软雅黑" w:eastAsia="仿宋_GB2312" w:cs="仿宋_GB2312"/>
          <w:i w:val="0"/>
          <w:iCs w:val="0"/>
          <w:caps w:val="0"/>
          <w:color w:val="333333"/>
          <w:spacing w:val="0"/>
          <w:sz w:val="32"/>
          <w:szCs w:val="32"/>
          <w:lang w:val="en-US" w:eastAsia="zh-CN"/>
        </w:rPr>
        <w:t>31</w:t>
      </w:r>
      <w:r>
        <w:rPr>
          <w:rFonts w:hint="eastAsia" w:ascii="仿宋_GB2312" w:hAnsi="微软雅黑" w:eastAsia="仿宋_GB2312" w:cs="仿宋_GB2312"/>
          <w:i w:val="0"/>
          <w:iCs w:val="0"/>
          <w:caps w:val="0"/>
          <w:color w:val="333333"/>
          <w:spacing w:val="0"/>
          <w:sz w:val="32"/>
          <w:szCs w:val="32"/>
        </w:rPr>
        <w:t>号</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进行处理</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对违反</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中华人民共和国刑法修正案</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九</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规定的,将追究法律责任</w:t>
      </w:r>
      <w:r>
        <w:rPr>
          <w:rFonts w:hint="eastAsia" w:ascii="仿宋_GB2312" w:hAnsi="微软雅黑" w:eastAsia="仿宋_GB2312" w:cs="仿宋_GB2312"/>
          <w:i w:val="0"/>
          <w:iCs w:val="0"/>
          <w:caps w:val="0"/>
          <w:color w:val="333333"/>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lang w:val="en-US" w:eastAsia="zh-CN"/>
        </w:rPr>
        <w:t>三</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请各市严格按照有关规定,认真做好考点落实、考场设置、考务组织等各环节工作,应试人员做好自我健康管理,及时关注官网发布的有关通知及提示,严格按考区相关要求参加考试,确保考试顺利进行</w:t>
      </w:r>
      <w:r>
        <w:rPr>
          <w:rFonts w:hint="eastAsia" w:ascii="仿宋_GB2312" w:hAnsi="微软雅黑" w:eastAsia="仿宋_GB2312" w:cs="仿宋_GB2312"/>
          <w:i w:val="0"/>
          <w:iCs w:val="0"/>
          <w:caps w:val="0"/>
          <w:color w:val="333333"/>
          <w:spacing w:val="0"/>
          <w:sz w:val="32"/>
          <w:szCs w:val="32"/>
          <w:lang w:eastAsia="zh-CN"/>
        </w:rPr>
        <w:t>。</w:t>
      </w:r>
      <w:r>
        <w:rPr>
          <w:rFonts w:hint="eastAsia" w:ascii="仿宋_GB2312" w:hAnsi="微软雅黑" w:eastAsia="仿宋_GB2312" w:cs="仿宋_GB2312"/>
          <w:i w:val="0"/>
          <w:iCs w:val="0"/>
          <w:caps w:val="0"/>
          <w:color w:val="333333"/>
          <w:spacing w:val="0"/>
          <w:sz w:val="32"/>
          <w:szCs w:val="32"/>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1"/>
        </w:rPr>
      </w:pPr>
      <w:r>
        <w:rPr>
          <w:rFonts w:hint="eastAsia" w:ascii="仿宋_GB2312" w:hAnsi="微软雅黑" w:eastAsia="仿宋_GB2312" w:cs="仿宋_GB2312"/>
          <w:i w:val="0"/>
          <w:iCs w:val="0"/>
          <w:caps w:val="0"/>
          <w:color w:val="FF0000"/>
          <w:spacing w:val="0"/>
          <w:sz w:val="32"/>
          <w:szCs w:val="31"/>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1"/>
        </w:rPr>
      </w:pPr>
      <w:r>
        <w:rPr>
          <w:rFonts w:hint="eastAsia" w:ascii="仿宋_GB2312" w:hAnsi="微软雅黑" w:eastAsia="仿宋_GB2312" w:cs="仿宋_GB2312"/>
          <w:i w:val="0"/>
          <w:iCs w:val="0"/>
          <w:caps w:val="0"/>
          <w:color w:val="333333"/>
          <w:spacing w:val="0"/>
          <w:sz w:val="32"/>
          <w:szCs w:val="31"/>
        </w:rPr>
        <w:t>附件</w:t>
      </w:r>
      <w:r>
        <w:rPr>
          <w:rFonts w:hint="eastAsia" w:ascii="仿宋_GB2312" w:hAnsi="微软雅黑" w:eastAsia="仿宋_GB2312" w:cs="仿宋_GB2312"/>
          <w:i w:val="0"/>
          <w:iCs w:val="0"/>
          <w:caps w:val="0"/>
          <w:color w:val="333333"/>
          <w:spacing w:val="0"/>
          <w:sz w:val="32"/>
          <w:szCs w:val="31"/>
          <w:lang w:val="en-US" w:eastAsia="zh-CN"/>
        </w:rPr>
        <w:t>：1.</w:t>
      </w:r>
      <w:r>
        <w:rPr>
          <w:rFonts w:hint="eastAsia" w:ascii="仿宋_GB2312" w:hAnsi="微软雅黑" w:eastAsia="仿宋_GB2312" w:cs="仿宋_GB2312"/>
          <w:i w:val="0"/>
          <w:iCs w:val="0"/>
          <w:caps w:val="0"/>
          <w:color w:val="333333"/>
          <w:spacing w:val="0"/>
          <w:sz w:val="32"/>
          <w:szCs w:val="31"/>
        </w:rPr>
        <w:t>报名流程和注意事项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r>
        <w:rPr>
          <w:rFonts w:hint="eastAsia" w:ascii="仿宋_GB2312" w:hAnsi="微软雅黑" w:eastAsia="仿宋_GB2312" w:cs="仿宋_GB2312"/>
          <w:i w:val="0"/>
          <w:iCs w:val="0"/>
          <w:caps w:val="0"/>
          <w:color w:val="333333"/>
          <w:spacing w:val="0"/>
          <w:sz w:val="32"/>
          <w:szCs w:val="31"/>
          <w:lang w:val="en-US" w:eastAsia="zh-CN"/>
        </w:rPr>
        <w:t xml:space="preserve">      2.各市报名期间咨询服务电话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1"/>
        </w:rPr>
      </w:pPr>
      <w:r>
        <w:rPr>
          <w:rFonts w:hint="eastAsia" w:ascii="仿宋_GB2312" w:hAnsi="微软雅黑" w:eastAsia="仿宋_GB2312" w:cs="仿宋_GB2312"/>
          <w:i w:val="0"/>
          <w:iCs w:val="0"/>
          <w:caps w:val="0"/>
          <w:color w:val="333333"/>
          <w:spacing w:val="0"/>
          <w:sz w:val="32"/>
          <w:szCs w:val="31"/>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微软雅黑" w:eastAsia="仿宋_GB2312" w:cs="仿宋_GB2312"/>
          <w:i w:val="0"/>
          <w:iCs w:val="0"/>
          <w:caps w:val="0"/>
          <w:color w:val="333333"/>
          <w:spacing w:val="0"/>
          <w:sz w:val="32"/>
          <w:szCs w:val="31"/>
        </w:rPr>
      </w:pPr>
      <w:r>
        <w:rPr>
          <w:rFonts w:hint="eastAsia" w:ascii="仿宋_GB2312" w:hAnsi="微软雅黑" w:eastAsia="仿宋_GB2312" w:cs="仿宋_GB2312"/>
          <w:i w:val="0"/>
          <w:iCs w:val="0"/>
          <w:caps w:val="0"/>
          <w:color w:val="333333"/>
          <w:spacing w:val="0"/>
          <w:sz w:val="32"/>
          <w:szCs w:val="31"/>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1125"/>
        <w:jc w:val="center"/>
        <w:textAlignment w:val="auto"/>
      </w:pPr>
      <w:r>
        <w:rPr>
          <w:rFonts w:hint="eastAsia" w:ascii="仿宋_GB2312" w:hAnsi="微软雅黑" w:eastAsia="仿宋_GB2312" w:cs="仿宋_GB2312"/>
          <w:i w:val="0"/>
          <w:iCs w:val="0"/>
          <w:caps w:val="0"/>
          <w:color w:val="333333"/>
          <w:spacing w:val="0"/>
          <w:sz w:val="32"/>
          <w:szCs w:val="31"/>
          <w:lang w:val="en-US" w:eastAsia="zh-CN"/>
        </w:rPr>
        <w:t xml:space="preserve">                 </w:t>
      </w:r>
      <w:r>
        <w:rPr>
          <w:rFonts w:hint="eastAsia" w:ascii="仿宋_GB2312" w:hAnsi="微软雅黑" w:eastAsia="仿宋_GB2312" w:cs="仿宋_GB2312"/>
          <w:i w:val="0"/>
          <w:iCs w:val="0"/>
          <w:caps w:val="0"/>
          <w:color w:val="333333"/>
          <w:spacing w:val="0"/>
          <w:sz w:val="32"/>
          <w:szCs w:val="31"/>
        </w:rPr>
        <w:t>山东省住房和城乡建设厅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440" w:firstLineChars="1700"/>
        <w:jc w:val="left"/>
        <w:textAlignment w:val="auto"/>
        <w:rPr>
          <w:rFonts w:hint="eastAsia" w:ascii="黑体" w:hAnsi="宋体" w:eastAsia="黑体" w:cs="黑体"/>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2"/>
          <w:szCs w:val="31"/>
          <w:lang w:eastAsia="zh-CN"/>
        </w:rPr>
        <w:t>2024</w:t>
      </w:r>
      <w:r>
        <w:rPr>
          <w:rFonts w:hint="eastAsia" w:ascii="仿宋_GB2312" w:hAnsi="微软雅黑" w:eastAsia="仿宋_GB2312" w:cs="仿宋_GB2312"/>
          <w:i w:val="0"/>
          <w:iCs w:val="0"/>
          <w:caps w:val="0"/>
          <w:color w:val="333333"/>
          <w:spacing w:val="0"/>
          <w:sz w:val="32"/>
          <w:szCs w:val="31"/>
        </w:rPr>
        <w:t>年3月</w:t>
      </w:r>
      <w:r>
        <w:rPr>
          <w:rFonts w:hint="eastAsia" w:ascii="仿宋_GB2312" w:hAnsi="微软雅黑" w:eastAsia="仿宋_GB2312" w:cs="仿宋_GB2312"/>
          <w:i w:val="0"/>
          <w:iCs w:val="0"/>
          <w:caps w:val="0"/>
          <w:color w:val="333333"/>
          <w:spacing w:val="0"/>
          <w:sz w:val="32"/>
          <w:szCs w:val="31"/>
          <w:lang w:val="en-US" w:eastAsia="zh-CN"/>
        </w:rPr>
        <w:t>6</w:t>
      </w:r>
      <w:r>
        <w:rPr>
          <w:rFonts w:hint="eastAsia" w:ascii="仿宋_GB2312" w:hAnsi="微软雅黑" w:eastAsia="仿宋_GB2312" w:cs="仿宋_GB2312"/>
          <w:i w:val="0"/>
          <w:iCs w:val="0"/>
          <w:caps w:val="0"/>
          <w:color w:val="333333"/>
          <w:spacing w:val="0"/>
          <w:sz w:val="32"/>
          <w:szCs w:val="31"/>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黑体"/>
          <w:i w:val="0"/>
          <w:iCs w:val="0"/>
          <w:caps w:val="0"/>
          <w:color w:val="333333"/>
          <w:spacing w:val="0"/>
          <w:sz w:val="31"/>
          <w:szCs w:val="31"/>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eastAsia="黑体"/>
          <w:sz w:val="32"/>
          <w:szCs w:val="32"/>
          <w:lang w:val="en-US" w:eastAsia="zh-CN"/>
        </w:rPr>
      </w:pPr>
      <w:r>
        <w:rPr>
          <w:rFonts w:hint="eastAsia" w:ascii="黑体" w:hAnsi="宋体" w:eastAsia="黑体" w:cs="黑体"/>
          <w:i w:val="0"/>
          <w:iCs w:val="0"/>
          <w:caps w:val="0"/>
          <w:color w:val="333333"/>
          <w:spacing w:val="0"/>
          <w:sz w:val="32"/>
          <w:szCs w:val="32"/>
        </w:rPr>
        <w:t>附件</w:t>
      </w:r>
      <w:r>
        <w:rPr>
          <w:rFonts w:hint="eastAsia" w:ascii="黑体" w:hAnsi="宋体" w:eastAsia="黑体" w:cs="黑体"/>
          <w:i w:val="0"/>
          <w:iCs w:val="0"/>
          <w:caps w:val="0"/>
          <w:color w:val="333333"/>
          <w:spacing w:val="0"/>
          <w:sz w:val="32"/>
          <w:szCs w:val="32"/>
          <w:lang w:val="en-US" w:eastAsia="zh-CN"/>
        </w:rPr>
        <w:t>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pPr>
      <w:r>
        <w:rPr>
          <w:rFonts w:ascii="方正小标宋简体" w:hAnsi="方正小标宋简体" w:eastAsia="方正小标宋简体" w:cs="方正小标宋简体"/>
          <w:i w:val="0"/>
          <w:iCs w:val="0"/>
          <w:caps w:val="0"/>
          <w:color w:val="333333"/>
          <w:spacing w:val="0"/>
          <w:sz w:val="43"/>
          <w:szCs w:val="43"/>
        </w:rPr>
        <w:t>报名流程和注意事项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r>
        <w:rPr>
          <w:rFonts w:hint="eastAsia" w:ascii="黑体" w:hAnsi="宋体" w:eastAsia="黑体" w:cs="黑体"/>
          <w:i w:val="0"/>
          <w:iCs w:val="0"/>
          <w:caps w:val="0"/>
          <w:color w:val="333333"/>
          <w:spacing w:val="0"/>
          <w:sz w:val="31"/>
          <w:szCs w:val="31"/>
        </w:rPr>
        <w:t>一、报名流程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楷体_GB2312" w:hAnsi="微软雅黑" w:eastAsia="楷体_GB2312" w:cs="楷体_GB2312"/>
          <w:i w:val="0"/>
          <w:iCs w:val="0"/>
          <w:caps w:val="0"/>
          <w:color w:val="333333"/>
          <w:spacing w:val="0"/>
          <w:sz w:val="32"/>
          <w:szCs w:val="32"/>
        </w:rPr>
        <w:t>（一）网上注册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w:t>
      </w:r>
      <w:r>
        <w:rPr>
          <w:rStyle w:val="12"/>
          <w:rFonts w:hint="eastAsia" w:ascii="仿宋_GB2312" w:hAnsi="微软雅黑" w:eastAsia="仿宋_GB2312" w:cs="仿宋_GB2312"/>
          <w:b/>
          <w:bCs/>
          <w:i w:val="0"/>
          <w:iCs w:val="0"/>
          <w:caps w:val="0"/>
          <w:color w:val="333333"/>
          <w:spacing w:val="0"/>
          <w:sz w:val="32"/>
          <w:szCs w:val="31"/>
        </w:rPr>
        <w:t>所有报考人员</w:t>
      </w:r>
      <w:r>
        <w:rPr>
          <w:rFonts w:hint="eastAsia" w:ascii="仿宋_GB2312" w:hAnsi="微软雅黑" w:eastAsia="仿宋_GB2312" w:cs="仿宋_GB2312"/>
          <w:i w:val="0"/>
          <w:iCs w:val="0"/>
          <w:caps w:val="0"/>
          <w:color w:val="333333"/>
          <w:spacing w:val="0"/>
          <w:sz w:val="32"/>
          <w:szCs w:val="31"/>
        </w:rPr>
        <w:t>需登录山东省住房和城乡建设厅网站（</w:t>
      </w:r>
      <w:r>
        <w:rPr>
          <w:rFonts w:hint="eastAsia" w:ascii="微软雅黑" w:hAnsi="微软雅黑" w:eastAsia="微软雅黑" w:cs="微软雅黑"/>
          <w:i w:val="0"/>
          <w:iCs w:val="0"/>
          <w:caps w:val="0"/>
          <w:spacing w:val="0"/>
          <w:sz w:val="27"/>
          <w:szCs w:val="27"/>
          <w:u w:val="none"/>
        </w:rPr>
        <w:fldChar w:fldCharType="begin"/>
      </w:r>
      <w:r>
        <w:rPr>
          <w:rFonts w:hint="eastAsia" w:ascii="微软雅黑" w:hAnsi="微软雅黑" w:eastAsia="微软雅黑" w:cs="微软雅黑"/>
          <w:i w:val="0"/>
          <w:iCs w:val="0"/>
          <w:caps w:val="0"/>
          <w:spacing w:val="0"/>
          <w:sz w:val="27"/>
          <w:szCs w:val="27"/>
          <w:u w:val="none"/>
        </w:rPr>
        <w:instrText xml:space="preserve"> HYPERLINK "http://zjt.shandong.gov.cn/" </w:instrText>
      </w:r>
      <w:r>
        <w:rPr>
          <w:rFonts w:hint="eastAsia" w:ascii="微软雅黑" w:hAnsi="微软雅黑" w:eastAsia="微软雅黑" w:cs="微软雅黑"/>
          <w:i w:val="0"/>
          <w:iCs w:val="0"/>
          <w:caps w:val="0"/>
          <w:spacing w:val="0"/>
          <w:sz w:val="27"/>
          <w:szCs w:val="27"/>
          <w:u w:val="none"/>
        </w:rPr>
        <w:fldChar w:fldCharType="separate"/>
      </w:r>
      <w:r>
        <w:rPr>
          <w:rStyle w:val="13"/>
          <w:rFonts w:hint="eastAsia" w:ascii="仿宋_GB2312" w:hAnsi="微软雅黑" w:eastAsia="仿宋_GB2312" w:cs="仿宋_GB2312"/>
          <w:i w:val="0"/>
          <w:iCs w:val="0"/>
          <w:caps w:val="0"/>
          <w:color w:val="0000FF"/>
          <w:spacing w:val="0"/>
          <w:sz w:val="32"/>
          <w:szCs w:val="31"/>
          <w:u w:val="single"/>
        </w:rPr>
        <w:t>http://zjt.shandong.gov.cn</w:t>
      </w:r>
      <w:r>
        <w:rPr>
          <w:rFonts w:hint="eastAsia" w:ascii="微软雅黑" w:hAnsi="微软雅黑" w:eastAsia="微软雅黑" w:cs="微软雅黑"/>
          <w:i w:val="0"/>
          <w:iCs w:val="0"/>
          <w:caps w:val="0"/>
          <w:spacing w:val="0"/>
          <w:sz w:val="27"/>
          <w:szCs w:val="27"/>
          <w:u w:val="none"/>
        </w:rPr>
        <w:fldChar w:fldCharType="end"/>
      </w:r>
      <w:r>
        <w:rPr>
          <w:rFonts w:hint="eastAsia" w:ascii="仿宋_GB2312" w:hAnsi="微软雅黑" w:eastAsia="仿宋_GB2312" w:cs="仿宋_GB2312"/>
          <w:i w:val="0"/>
          <w:iCs w:val="0"/>
          <w:caps w:val="0"/>
          <w:color w:val="333333"/>
          <w:spacing w:val="0"/>
          <w:sz w:val="32"/>
          <w:szCs w:val="31"/>
        </w:rPr>
        <w:t>）“专题专栏”→“业务系统”→“山东省建设从业人员管理系统”，点击“二级建造师考试报名”→“报名入口”，通过“山东省统一政务服务门户”进行个人账号注册；已在“山东省统一政务服务门户”注册账号的报考人员，直接登录“山东省建设从业人员管理系统”即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2.报考人员账号或密码遗忘的，可通过“山东省统一政务服务门户”采用“手机号+验证码”或“邮箱+验证码”方式找回。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3.报考人员身份证类型须为中华人民共和国居民身份证、港澳居民往来内地通行证、台湾居民往来内地通行证或者外国人永久居留证。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4.报名照片</w:t>
      </w:r>
      <w:r>
        <w:rPr>
          <w:rFonts w:hint="eastAsia" w:ascii="仿宋_GB2312" w:hAnsi="微软雅黑" w:eastAsia="仿宋_GB2312" w:cs="仿宋_GB2312"/>
          <w:i w:val="0"/>
          <w:iCs w:val="0"/>
          <w:caps w:val="0"/>
          <w:color w:val="333333"/>
          <w:spacing w:val="0"/>
          <w:sz w:val="32"/>
          <w:szCs w:val="31"/>
          <w:lang w:val="en-US" w:eastAsia="zh-CN"/>
        </w:rPr>
        <w:t>须为近期正面半身免冠证件照（白底1寸彩色）。</w:t>
      </w:r>
      <w:r>
        <w:rPr>
          <w:rFonts w:hint="eastAsia" w:ascii="仿宋_GB2312" w:hAnsi="微软雅黑" w:eastAsia="仿宋_GB2312" w:cs="仿宋_GB2312"/>
          <w:i w:val="0"/>
          <w:iCs w:val="0"/>
          <w:caps w:val="0"/>
          <w:color w:val="333333"/>
          <w:spacing w:val="0"/>
          <w:sz w:val="32"/>
          <w:szCs w:val="31"/>
        </w:rPr>
        <w:t>报考人员上传照片前，应下载“照片审核处理工具”，并使用该软件自行对报名照片审核处理并保存上传。报名照片将用于报名表、准考证、</w:t>
      </w:r>
      <w:r>
        <w:rPr>
          <w:rFonts w:hint="eastAsia" w:ascii="仿宋_GB2312" w:hAnsi="微软雅黑" w:eastAsia="仿宋_GB2312" w:cs="仿宋_GB2312"/>
          <w:i w:val="0"/>
          <w:iCs w:val="0"/>
          <w:caps w:val="0"/>
          <w:color w:val="333333"/>
          <w:spacing w:val="0"/>
          <w:sz w:val="32"/>
          <w:szCs w:val="31"/>
          <w:lang w:val="en-US" w:eastAsia="zh-CN"/>
        </w:rPr>
        <w:t>座次表</w:t>
      </w:r>
      <w:r>
        <w:rPr>
          <w:rFonts w:hint="eastAsia" w:ascii="仿宋_GB2312" w:hAnsi="微软雅黑" w:eastAsia="仿宋_GB2312" w:cs="仿宋_GB2312"/>
          <w:i w:val="0"/>
          <w:iCs w:val="0"/>
          <w:caps w:val="0"/>
          <w:color w:val="333333"/>
          <w:spacing w:val="0"/>
          <w:sz w:val="32"/>
          <w:szCs w:val="31"/>
        </w:rPr>
        <w:t>、电子证书，请报考人员上传照片时慎重选用。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5.报考人员报考前需认真阅读报考有关条件和信息填报说明要求，了解不实承诺后果，守信践诺。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楷体_GB2312" w:hAnsi="微软雅黑" w:eastAsia="楷体_GB2312" w:cs="楷体_GB2312"/>
          <w:i w:val="0"/>
          <w:iCs w:val="0"/>
          <w:caps w:val="0"/>
          <w:color w:val="333333"/>
          <w:spacing w:val="0"/>
          <w:sz w:val="32"/>
          <w:szCs w:val="32"/>
        </w:rPr>
        <w:t>（二）网上报名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1.报考人员登录系统后在“个人中心”完善基本信息和学历信息，点击“个人服务”→“考试报名”→“二级建造师执业资格考试”→“报名入口”进行报名，填写报考信息。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2.下载打印带有条形码的《山东省二级建造师执业资格考试报名表》，</w:t>
      </w:r>
      <w:r>
        <w:rPr>
          <w:rStyle w:val="12"/>
          <w:rFonts w:hint="eastAsia" w:ascii="仿宋_GB2312" w:hAnsi="微软雅黑" w:eastAsia="仿宋_GB2312" w:cs="仿宋_GB2312"/>
          <w:b/>
          <w:bCs/>
          <w:i w:val="0"/>
          <w:iCs w:val="0"/>
          <w:caps w:val="0"/>
          <w:color w:val="333333"/>
          <w:spacing w:val="0"/>
          <w:sz w:val="32"/>
          <w:szCs w:val="31"/>
        </w:rPr>
        <w:t>报考人员在“个人承诺”栏签字后扫描上传至报名系统。</w:t>
      </w:r>
      <w:r>
        <w:rPr>
          <w:rFonts w:hint="eastAsia" w:ascii="仿宋_GB2312" w:hAnsi="微软雅黑" w:eastAsia="仿宋_GB2312" w:cs="仿宋_GB2312"/>
          <w:i w:val="0"/>
          <w:iCs w:val="0"/>
          <w:caps w:val="0"/>
          <w:color w:val="333333"/>
          <w:spacing w:val="0"/>
          <w:sz w:val="32"/>
          <w:szCs w:val="31"/>
        </w:rPr>
        <w:t>在上传报名表前</w:t>
      </w:r>
      <w:r>
        <w:rPr>
          <w:rFonts w:hint="eastAsia" w:ascii="仿宋_GB2312" w:hAnsi="微软雅黑" w:eastAsia="仿宋_GB2312" w:cs="仿宋_GB2312"/>
          <w:i w:val="0"/>
          <w:iCs w:val="0"/>
          <w:caps w:val="0"/>
          <w:color w:val="333333"/>
          <w:spacing w:val="0"/>
          <w:sz w:val="32"/>
          <w:szCs w:val="31"/>
          <w:lang w:val="en-US" w:eastAsia="zh-CN"/>
        </w:rPr>
        <w:t>仔细</w:t>
      </w:r>
      <w:r>
        <w:rPr>
          <w:rFonts w:hint="eastAsia" w:ascii="仿宋_GB2312" w:hAnsi="微软雅黑" w:eastAsia="仿宋_GB2312" w:cs="仿宋_GB2312"/>
          <w:i w:val="0"/>
          <w:iCs w:val="0"/>
          <w:caps w:val="0"/>
          <w:color w:val="333333"/>
          <w:spacing w:val="0"/>
          <w:sz w:val="32"/>
          <w:szCs w:val="31"/>
        </w:rPr>
        <w:t>检查，重点防止填错姓名、身份证号和手机号，防止选错报名点（考区）、考试级别和专业科目，以及防止错传照片等。凡因报考人员自身原因</w:t>
      </w:r>
      <w:r>
        <w:rPr>
          <w:rFonts w:hint="eastAsia" w:ascii="仿宋_GB2312" w:hAnsi="微软雅黑" w:eastAsia="仿宋_GB2312" w:cs="仿宋_GB2312"/>
          <w:i w:val="0"/>
          <w:iCs w:val="0"/>
          <w:caps w:val="0"/>
          <w:color w:val="333333"/>
          <w:spacing w:val="0"/>
          <w:sz w:val="32"/>
          <w:szCs w:val="31"/>
          <w:lang w:val="en-US" w:eastAsia="zh-CN"/>
        </w:rPr>
        <w:t>选错</w:t>
      </w:r>
      <w:r>
        <w:rPr>
          <w:rFonts w:hint="eastAsia" w:ascii="仿宋_GB2312" w:hAnsi="微软雅黑" w:eastAsia="仿宋_GB2312" w:cs="仿宋_GB2312"/>
          <w:i w:val="0"/>
          <w:iCs w:val="0"/>
          <w:caps w:val="0"/>
          <w:color w:val="333333"/>
          <w:spacing w:val="0"/>
          <w:sz w:val="32"/>
          <w:szCs w:val="31"/>
        </w:rPr>
        <w:t>报名点（考区）</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错填个人信息或错报级别、专业的，由本人承担相应责任。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楷体_GB2312" w:hAnsi="微软雅黑" w:eastAsia="楷体_GB2312" w:cs="楷体_GB2312"/>
          <w:i w:val="0"/>
          <w:iCs w:val="0"/>
          <w:caps w:val="0"/>
          <w:color w:val="333333"/>
          <w:spacing w:val="0"/>
          <w:sz w:val="32"/>
          <w:szCs w:val="32"/>
        </w:rPr>
        <w:t>（三）资格审核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审核报考人员网上填报的学历、专业、毕业年限、专业技术职称等信息，并结合“学信网”“社保库”“临时执业证书库”等平台数据进行信息比对。比对成功且符合报考条件的报考人员，待网上报名资格审核通过后，在规定时间内网上缴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2.未通过信息比对的，均需按系统提示上传有关材料原件扫描件，原则上报考人员上报信息24小时后，可登录系统查询</w:t>
      </w:r>
      <w:r>
        <w:rPr>
          <w:rFonts w:hint="eastAsia" w:ascii="仿宋_GB2312" w:hAnsi="微软雅黑" w:eastAsia="仿宋_GB2312" w:cs="仿宋_GB2312"/>
          <w:i w:val="0"/>
          <w:iCs w:val="0"/>
          <w:caps w:val="0"/>
          <w:color w:val="333333"/>
          <w:spacing w:val="-15"/>
          <w:sz w:val="32"/>
          <w:szCs w:val="31"/>
        </w:rPr>
        <w:t>审核结果。待网上报名资格审核通过后，在规定时间内网上缴费。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0"/>
        <w:jc w:val="both"/>
        <w:textAlignment w:val="auto"/>
      </w:pPr>
      <w:r>
        <w:rPr>
          <w:rFonts w:hint="eastAsia" w:ascii="仿宋_GB2312" w:hAnsi="微软雅黑" w:eastAsia="仿宋_GB2312" w:cs="仿宋_GB2312"/>
          <w:i w:val="0"/>
          <w:iCs w:val="0"/>
          <w:caps w:val="0"/>
          <w:color w:val="333333"/>
          <w:spacing w:val="-15"/>
          <w:sz w:val="32"/>
          <w:szCs w:val="31"/>
        </w:rPr>
        <w:t> 3.</w:t>
      </w:r>
      <w:r>
        <w:rPr>
          <w:rFonts w:hint="eastAsia" w:ascii="仿宋_GB2312" w:hAnsi="微软雅黑" w:eastAsia="仿宋_GB2312" w:cs="仿宋_GB2312"/>
          <w:i w:val="0"/>
          <w:iCs w:val="0"/>
          <w:caps w:val="0"/>
          <w:color w:val="333333"/>
          <w:spacing w:val="0"/>
          <w:sz w:val="32"/>
          <w:szCs w:val="31"/>
        </w:rPr>
        <w:t>对填报信息、上传原件扫描件存疑等</w:t>
      </w:r>
      <w:r>
        <w:rPr>
          <w:rFonts w:hint="eastAsia" w:ascii="仿宋_GB2312" w:hAnsi="微软雅黑" w:eastAsia="仿宋_GB2312" w:cs="仿宋_GB2312"/>
          <w:i w:val="0"/>
          <w:iCs w:val="0"/>
          <w:caps w:val="0"/>
          <w:color w:val="333333"/>
          <w:spacing w:val="0"/>
          <w:sz w:val="32"/>
          <w:szCs w:val="31"/>
          <w:lang w:val="en-US" w:eastAsia="zh-CN"/>
        </w:rPr>
        <w:t>原因</w:t>
      </w:r>
      <w:r>
        <w:rPr>
          <w:rFonts w:hint="eastAsia" w:ascii="仿宋_GB2312" w:hAnsi="微软雅黑" w:eastAsia="仿宋_GB2312" w:cs="仿宋_GB2312"/>
          <w:i w:val="0"/>
          <w:iCs w:val="0"/>
          <w:caps w:val="0"/>
          <w:color w:val="333333"/>
          <w:spacing w:val="0"/>
          <w:sz w:val="32"/>
          <w:szCs w:val="31"/>
        </w:rPr>
        <w:t>未通过市级网上报名资格审核的，报考人员须在报名系统上传相关材料，按照系统人工提示携带</w:t>
      </w:r>
      <w:r>
        <w:rPr>
          <w:rFonts w:hint="eastAsia" w:ascii="仿宋_GB2312" w:hAnsi="微软雅黑" w:eastAsia="仿宋_GB2312" w:cs="仿宋_GB2312"/>
          <w:i w:val="0"/>
          <w:iCs w:val="0"/>
          <w:caps w:val="0"/>
          <w:color w:val="333333"/>
          <w:spacing w:val="0"/>
          <w:sz w:val="32"/>
          <w:szCs w:val="31"/>
          <w:shd w:val="clear" w:fill="FFFFFF"/>
        </w:rPr>
        <w:t>本人有效身份证原件、学历（学位）证书原件</w:t>
      </w:r>
      <w:r>
        <w:rPr>
          <w:rFonts w:hint="eastAsia" w:ascii="仿宋_GB2312" w:hAnsi="微软雅黑" w:eastAsia="仿宋_GB2312" w:cs="仿宋_GB2312"/>
          <w:i w:val="0"/>
          <w:iCs w:val="0"/>
          <w:caps w:val="0"/>
          <w:color w:val="333333"/>
          <w:spacing w:val="0"/>
          <w:sz w:val="32"/>
          <w:szCs w:val="31"/>
        </w:rPr>
        <w:t>等材料在指定时间到指定地点进行现场审核，审核中如需补充提交必要的证明材料，考生须按照有关要求及时补交。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4.</w:t>
      </w:r>
      <w:r>
        <w:rPr>
          <w:rStyle w:val="12"/>
          <w:rFonts w:hint="eastAsia" w:ascii="仿宋_GB2312" w:hAnsi="微软雅黑" w:eastAsia="仿宋_GB2312" w:cs="仿宋_GB2312"/>
          <w:b/>
          <w:bCs/>
          <w:i w:val="0"/>
          <w:iCs w:val="0"/>
          <w:caps w:val="0"/>
          <w:color w:val="333333"/>
          <w:spacing w:val="0"/>
          <w:sz w:val="32"/>
          <w:szCs w:val="31"/>
        </w:rPr>
        <w:t>以下两种情况的报考人员</w:t>
      </w:r>
      <w:r>
        <w:rPr>
          <w:rFonts w:hint="eastAsia" w:ascii="仿宋_GB2312" w:hAnsi="微软雅黑" w:eastAsia="仿宋_GB2312" w:cs="仿宋_GB2312"/>
          <w:i w:val="0"/>
          <w:iCs w:val="0"/>
          <w:caps w:val="0"/>
          <w:color w:val="333333"/>
          <w:spacing w:val="0"/>
          <w:sz w:val="32"/>
          <w:szCs w:val="31"/>
        </w:rPr>
        <w:t>须在报名系统上传相关材料，按照系统人工提示携带</w:t>
      </w:r>
      <w:r>
        <w:rPr>
          <w:rStyle w:val="12"/>
          <w:rFonts w:hint="eastAsia" w:ascii="仿宋_GB2312" w:hAnsi="微软雅黑" w:eastAsia="仿宋_GB2312" w:cs="仿宋_GB2312"/>
          <w:b/>
          <w:bCs/>
          <w:i w:val="0"/>
          <w:iCs w:val="0"/>
          <w:caps w:val="0"/>
          <w:color w:val="333333"/>
          <w:spacing w:val="0"/>
          <w:sz w:val="32"/>
          <w:szCs w:val="31"/>
          <w:shd w:val="clear" w:fill="FFFFFF"/>
        </w:rPr>
        <w:t>本人有效身份证原件、学历（学位）证书原件、从事建设工程项目施工管理工作年限证明</w:t>
      </w:r>
      <w:r>
        <w:rPr>
          <w:rFonts w:hint="eastAsia" w:ascii="仿宋_GB2312" w:hAnsi="微软雅黑" w:eastAsia="仿宋_GB2312" w:cs="仿宋_GB2312"/>
          <w:i w:val="0"/>
          <w:iCs w:val="0"/>
          <w:caps w:val="0"/>
          <w:color w:val="333333"/>
          <w:spacing w:val="0"/>
          <w:sz w:val="32"/>
          <w:szCs w:val="31"/>
        </w:rPr>
        <w:t>等材料在指定时间到指定地点</w:t>
      </w:r>
      <w:r>
        <w:rPr>
          <w:rStyle w:val="12"/>
          <w:rFonts w:hint="eastAsia" w:ascii="仿宋_GB2312" w:hAnsi="微软雅黑" w:eastAsia="仿宋_GB2312" w:cs="仿宋_GB2312"/>
          <w:b/>
          <w:bCs/>
          <w:i w:val="0"/>
          <w:iCs w:val="0"/>
          <w:caps w:val="0"/>
          <w:color w:val="333333"/>
          <w:spacing w:val="0"/>
          <w:sz w:val="32"/>
          <w:szCs w:val="31"/>
        </w:rPr>
        <w:t>接受现场核查</w:t>
      </w:r>
      <w:r>
        <w:rPr>
          <w:rFonts w:hint="eastAsia" w:ascii="仿宋_GB2312" w:hAnsi="微软雅黑" w:eastAsia="仿宋_GB2312" w:cs="仿宋_GB2312"/>
          <w:i w:val="0"/>
          <w:iCs w:val="0"/>
          <w:caps w:val="0"/>
          <w:color w:val="333333"/>
          <w:spacing w:val="0"/>
          <w:sz w:val="32"/>
          <w:szCs w:val="31"/>
        </w:rPr>
        <w:t>，核查中如需补充提交必要的证明材料，考生须按照有关要求及时补交。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（1）在专业技术人员资格考试报名中存在不实承诺行为的报考人员。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（2）因严重、特别严重违纪违规行为被记入专业技术人员资格考试诚信档案库且在记录期内的报考人员。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r>
        <w:rPr>
          <w:rFonts w:hint="eastAsia" w:ascii="楷体_GB2312" w:hAnsi="楷体_GB2312" w:eastAsia="楷体_GB2312" w:cs="楷体_GB2312"/>
          <w:i w:val="0"/>
          <w:iCs w:val="0"/>
          <w:caps w:val="0"/>
          <w:color w:val="333333"/>
          <w:spacing w:val="0"/>
          <w:sz w:val="32"/>
          <w:szCs w:val="32"/>
        </w:rPr>
        <w:t>（四）网上缴费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资格审核通过后，报考人员应在规定的时间内进行网上缴费，请报考人员务必于网上缴费操作完成后，重新登录报名系统并查看“缴费状态”，若显示“缴费成功”，即完成报名</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b/>
          <w:bCs/>
          <w:i w:val="0"/>
          <w:iCs w:val="0"/>
          <w:caps w:val="0"/>
          <w:color w:val="333333"/>
          <w:spacing w:val="0"/>
          <w:sz w:val="32"/>
          <w:szCs w:val="31"/>
          <w:lang w:val="en-US" w:eastAsia="zh-CN"/>
        </w:rPr>
        <w:t>已缴费用不予退还</w:t>
      </w:r>
      <w:r>
        <w:rPr>
          <w:rFonts w:hint="eastAsia" w:ascii="仿宋_GB2312" w:hAnsi="微软雅黑" w:eastAsia="仿宋_GB2312" w:cs="仿宋_GB2312"/>
          <w:b/>
          <w:bCs/>
          <w:i w:val="0"/>
          <w:iCs w:val="0"/>
          <w:caps w:val="0"/>
          <w:color w:val="333333"/>
          <w:spacing w:val="0"/>
          <w:sz w:val="32"/>
          <w:szCs w:val="31"/>
        </w:rPr>
        <w:t>。</w:t>
      </w:r>
      <w:r>
        <w:rPr>
          <w:rStyle w:val="12"/>
          <w:rFonts w:hint="eastAsia" w:ascii="仿宋_GB2312" w:hAnsi="微软雅黑" w:eastAsia="仿宋_GB2312" w:cs="仿宋_GB2312"/>
          <w:b/>
          <w:bCs/>
          <w:i w:val="0"/>
          <w:iCs w:val="0"/>
          <w:caps w:val="0"/>
          <w:color w:val="333333"/>
          <w:spacing w:val="0"/>
          <w:sz w:val="32"/>
          <w:szCs w:val="31"/>
        </w:rPr>
        <w:t>在规定时间内未缴费或缴费未成功的，视为自动放弃考试报名。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黑体" w:hAnsi="宋体" w:eastAsia="黑体" w:cs="黑体"/>
          <w:i w:val="0"/>
          <w:iCs w:val="0"/>
          <w:caps w:val="0"/>
          <w:color w:val="333333"/>
          <w:spacing w:val="0"/>
          <w:sz w:val="32"/>
          <w:szCs w:val="32"/>
        </w:rPr>
        <w:t>二、报名注意事项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sz w:val="32"/>
          <w:szCs w:val="32"/>
        </w:rPr>
      </w:pPr>
      <w:r>
        <w:rPr>
          <w:rFonts w:hint="eastAsia" w:ascii="楷体_GB2312" w:hAnsi="微软雅黑" w:eastAsia="楷体_GB2312" w:cs="楷体_GB2312"/>
          <w:i w:val="0"/>
          <w:iCs w:val="0"/>
          <w:caps w:val="0"/>
          <w:color w:val="333333"/>
          <w:spacing w:val="0"/>
          <w:sz w:val="32"/>
          <w:szCs w:val="32"/>
        </w:rPr>
        <w:t>（一）有关学历要求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1.报考人员2002年至今取得的大专以上</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含大专</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学历，可在线自动比对。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2.学历信息不在自动比对范围的中专学历、2002年及以前取得的大专以上（含大专）学历的报考人员，可登录系统上传学历证书原件扫描件，进行网上报名资格审核。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15"/>
        <w:jc w:val="both"/>
        <w:textAlignment w:val="auto"/>
        <w:rPr>
          <w:rFonts w:hint="default" w:ascii="仿宋_GB2312" w:hAnsi="微软雅黑" w:eastAsia="仿宋_GB2312" w:cs="仿宋_GB2312"/>
          <w:b/>
          <w:bCs/>
          <w:i w:val="0"/>
          <w:iCs w:val="0"/>
          <w:caps w:val="0"/>
          <w:color w:val="333333"/>
          <w:spacing w:val="0"/>
          <w:sz w:val="32"/>
          <w:szCs w:val="31"/>
          <w:lang w:val="en-US" w:eastAsia="zh-CN"/>
        </w:rPr>
      </w:pPr>
      <w:r>
        <w:rPr>
          <w:rFonts w:hint="eastAsia" w:ascii="仿宋_GB2312" w:hAnsi="微软雅黑" w:eastAsia="仿宋_GB2312" w:cs="仿宋_GB2312"/>
          <w:i w:val="0"/>
          <w:iCs w:val="0"/>
          <w:caps w:val="0"/>
          <w:color w:val="333333"/>
          <w:spacing w:val="0"/>
          <w:sz w:val="32"/>
          <w:szCs w:val="31"/>
        </w:rPr>
        <w:t> 3.对上传学历证书等原件扫描件网上报名资格审核存疑的，可要求报考人员上传《教育部学历证书电子注册备案表》或《学历认证报告》等相关材料，国（境）外学历请上传教育部留学服务中心认证的认证书。</w:t>
      </w:r>
      <w:r>
        <w:rPr>
          <w:rFonts w:hint="eastAsia" w:ascii="仿宋_GB2312" w:hAnsi="微软雅黑" w:eastAsia="仿宋_GB2312" w:cs="仿宋_GB2312"/>
          <w:b/>
          <w:bCs/>
          <w:i w:val="0"/>
          <w:iCs w:val="0"/>
          <w:caps w:val="0"/>
          <w:color w:val="333333"/>
          <w:spacing w:val="0"/>
          <w:sz w:val="32"/>
          <w:szCs w:val="31"/>
        </w:rPr>
        <w:t>高等教育学历信息无法通过在线自动核验的</w:t>
      </w:r>
      <w:r>
        <w:rPr>
          <w:rFonts w:hint="eastAsia" w:ascii="仿宋_GB2312" w:hAnsi="微软雅黑" w:eastAsia="仿宋_GB2312" w:cs="仿宋_GB2312"/>
          <w:b/>
          <w:bCs/>
          <w:i w:val="0"/>
          <w:iCs w:val="0"/>
          <w:caps w:val="0"/>
          <w:color w:val="333333"/>
          <w:spacing w:val="0"/>
          <w:sz w:val="32"/>
          <w:szCs w:val="31"/>
          <w:lang w:eastAsia="zh-CN"/>
        </w:rPr>
        <w:t>，</w:t>
      </w:r>
      <w:r>
        <w:rPr>
          <w:rFonts w:hint="eastAsia" w:ascii="仿宋_GB2312" w:hAnsi="微软雅黑" w:eastAsia="仿宋_GB2312" w:cs="仿宋_GB2312"/>
          <w:b/>
          <w:bCs/>
          <w:i w:val="0"/>
          <w:iCs w:val="0"/>
          <w:caps w:val="0"/>
          <w:color w:val="333333"/>
          <w:spacing w:val="0"/>
          <w:sz w:val="32"/>
          <w:szCs w:val="31"/>
          <w:lang w:val="en-US" w:eastAsia="zh-CN"/>
        </w:rPr>
        <w:t>请报考人员尽早登录</w:t>
      </w:r>
      <w:r>
        <w:rPr>
          <w:rFonts w:hint="eastAsia" w:ascii="仿宋_GB2312" w:hAnsi="微软雅黑" w:eastAsia="仿宋_GB2312" w:cs="仿宋_GB2312"/>
          <w:b/>
          <w:bCs/>
          <w:i w:val="0"/>
          <w:iCs w:val="0"/>
          <w:caps w:val="0"/>
          <w:color w:val="333333"/>
          <w:spacing w:val="0"/>
          <w:sz w:val="32"/>
          <w:szCs w:val="31"/>
        </w:rPr>
        <w:t>中国高等教育学生信息网（学信网）</w:t>
      </w:r>
      <w:r>
        <w:rPr>
          <w:rFonts w:hint="eastAsia" w:ascii="仿宋_GB2312" w:hAnsi="微软雅黑" w:eastAsia="仿宋_GB2312" w:cs="仿宋_GB2312"/>
          <w:b/>
          <w:bCs/>
          <w:i w:val="0"/>
          <w:iCs w:val="0"/>
          <w:caps w:val="0"/>
          <w:color w:val="333333"/>
          <w:spacing w:val="0"/>
          <w:sz w:val="32"/>
          <w:szCs w:val="31"/>
          <w:lang w:val="en-US" w:eastAsia="zh-CN"/>
        </w:rPr>
        <w:t>申请报告备用。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r>
        <w:rPr>
          <w:rFonts w:hint="eastAsia" w:ascii="楷体_GB2312" w:hAnsi="微软雅黑" w:eastAsia="楷体_GB2312" w:cs="楷体_GB2312"/>
          <w:i w:val="0"/>
          <w:iCs w:val="0"/>
          <w:caps w:val="0"/>
          <w:color w:val="333333"/>
          <w:spacing w:val="0"/>
          <w:sz w:val="32"/>
          <w:szCs w:val="32"/>
        </w:rPr>
        <w:t>（二）其他注意事项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1.市地审核前</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报考人员可自行修改报名信息;已审核通过的报考人员，其姓名、身份证号信息无法更改，请报考人员在注册账号时认真核对准确。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2.用户注册时提交的手机号码在“山东省统一政务服务门户”中是唯一的，请报考人员填写本人真实有效的手机号码。如报考人员手机号码变更，请及时在“山东省统一政务服务门户”→</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我的档案</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我的信息</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个人信息</w:t>
      </w:r>
      <w:r>
        <w:rPr>
          <w:rFonts w:hint="eastAsia" w:ascii="仿宋_GB2312" w:hAnsi="微软雅黑" w:eastAsia="仿宋_GB2312" w:cs="仿宋_GB2312"/>
          <w:i w:val="0"/>
          <w:iCs w:val="0"/>
          <w:caps w:val="0"/>
          <w:color w:val="333333"/>
          <w:spacing w:val="0"/>
          <w:sz w:val="32"/>
          <w:szCs w:val="31"/>
          <w:lang w:eastAsia="zh-CN"/>
        </w:rPr>
        <w:t>”</w:t>
      </w:r>
      <w:r>
        <w:rPr>
          <w:rFonts w:hint="eastAsia" w:ascii="仿宋_GB2312" w:hAnsi="微软雅黑" w:eastAsia="仿宋_GB2312" w:cs="仿宋_GB2312"/>
          <w:i w:val="0"/>
          <w:iCs w:val="0"/>
          <w:caps w:val="0"/>
          <w:color w:val="333333"/>
          <w:spacing w:val="0"/>
          <w:sz w:val="32"/>
          <w:szCs w:val="31"/>
        </w:rPr>
        <w:t>中变更本人的手机号码。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3.</w:t>
      </w:r>
      <w:r>
        <w:rPr>
          <w:rStyle w:val="12"/>
          <w:rFonts w:hint="eastAsia" w:ascii="仿宋_GB2312" w:hAnsi="微软雅黑" w:eastAsia="仿宋_GB2312" w:cs="仿宋_GB2312"/>
          <w:b/>
          <w:bCs/>
          <w:i w:val="0"/>
          <w:iCs w:val="0"/>
          <w:caps w:val="0"/>
          <w:color w:val="333333"/>
          <w:spacing w:val="0"/>
          <w:sz w:val="32"/>
          <w:szCs w:val="31"/>
        </w:rPr>
        <w:t>审核通过后，报考人员无法修改报考级别、报考科目。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微软雅黑" w:eastAsia="仿宋_GB2312" w:cs="仿宋_GB2312"/>
          <w:i w:val="0"/>
          <w:iCs w:val="0"/>
          <w:caps w:val="0"/>
          <w:color w:val="333333"/>
          <w:spacing w:val="0"/>
          <w:sz w:val="32"/>
          <w:szCs w:val="31"/>
        </w:rPr>
        <w:t> </w:t>
      </w:r>
      <w:r>
        <w:rPr>
          <w:rFonts w:hint="eastAsia" w:ascii="仿宋_GB2312" w:hAnsi="微软雅黑" w:eastAsia="仿宋_GB2312" w:cs="仿宋_GB2312"/>
          <w:i w:val="0"/>
          <w:iCs w:val="0"/>
          <w:caps w:val="0"/>
          <w:color w:val="333333"/>
          <w:spacing w:val="0"/>
          <w:sz w:val="32"/>
          <w:szCs w:val="32"/>
        </w:rPr>
        <w:t>    </w:t>
      </w:r>
      <w:r>
        <w:rPr>
          <w:rFonts w:hint="eastAsia" w:ascii="黑体" w:hAnsi="宋体" w:eastAsia="黑体" w:cs="黑体"/>
          <w:i w:val="0"/>
          <w:iCs w:val="0"/>
          <w:caps w:val="0"/>
          <w:color w:val="333333"/>
          <w:spacing w:val="0"/>
          <w:sz w:val="32"/>
          <w:szCs w:val="32"/>
        </w:rPr>
        <w:t>三、考试纪律及答题注意事项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1.</w:t>
      </w:r>
      <w:r>
        <w:rPr>
          <w:rStyle w:val="12"/>
          <w:rFonts w:hint="eastAsia" w:ascii="仿宋_GB2312" w:hAnsi="微软雅黑" w:eastAsia="仿宋_GB2312" w:cs="仿宋_GB2312"/>
          <w:b/>
          <w:bCs/>
          <w:i w:val="0"/>
          <w:iCs w:val="0"/>
          <w:caps w:val="0"/>
          <w:color w:val="333333"/>
          <w:spacing w:val="0"/>
          <w:sz w:val="32"/>
          <w:szCs w:val="31"/>
        </w:rPr>
        <w:t>应试人员须同时持本人准考证和有效身份证件（证件类型须与考试报名时一致）原件参加考试。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2.文具限于黑色墨水笔、2B铅笔、橡皮、无声无文本编辑功能的计算器。各科试卷卷本可作草稿纸使用，考后收回，不再另备草稿纸。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3.考试实行闭卷考试，开考5分钟后一律禁止入考场，考试结束后方可交卷。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pPr>
      <w:r>
        <w:rPr>
          <w:rFonts w:hint="eastAsia" w:ascii="仿宋_GB2312" w:hAnsi="微软雅黑" w:eastAsia="仿宋_GB2312" w:cs="仿宋_GB2312"/>
          <w:i w:val="0"/>
          <w:iCs w:val="0"/>
          <w:caps w:val="0"/>
          <w:color w:val="333333"/>
          <w:spacing w:val="0"/>
          <w:sz w:val="32"/>
          <w:szCs w:val="31"/>
        </w:rPr>
        <w:t> 4.《建设工程施工管理》《建设工程法规及相关知识》试卷采用“变换卷”且“卷卡合一”，由应试人员沿裁切线自行将答题卡小心撕下。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pPr>
      <w:r>
        <w:rPr>
          <w:rFonts w:hint="eastAsia" w:ascii="仿宋_GB2312" w:hAnsi="微软雅黑" w:eastAsia="仿宋_GB2312" w:cs="仿宋_GB2312"/>
          <w:i w:val="0"/>
          <w:iCs w:val="0"/>
          <w:caps w:val="0"/>
          <w:color w:val="333333"/>
          <w:spacing w:val="0"/>
          <w:sz w:val="32"/>
          <w:szCs w:val="31"/>
        </w:rPr>
        <w:t> 5.</w:t>
      </w:r>
      <w:r>
        <w:rPr>
          <w:rFonts w:hint="eastAsia" w:ascii="仿宋_GB2312" w:hAnsi="微软雅黑" w:eastAsia="仿宋_GB2312" w:cs="仿宋_GB2312"/>
          <w:i w:val="0"/>
          <w:iCs w:val="0"/>
          <w:caps w:val="0"/>
          <w:color w:val="333333"/>
          <w:spacing w:val="-15"/>
          <w:sz w:val="32"/>
          <w:szCs w:val="31"/>
        </w:rPr>
        <w:t>应试人员应试时要妥善保管好自己的试卷和答题卡（纸）</w:t>
      </w:r>
      <w:r>
        <w:rPr>
          <w:rFonts w:hint="eastAsia" w:ascii="仿宋_GB2312" w:hAnsi="微软雅黑" w:eastAsia="仿宋_GB2312" w:cs="仿宋_GB2312"/>
          <w:i w:val="0"/>
          <w:iCs w:val="0"/>
          <w:caps w:val="0"/>
          <w:color w:val="333333"/>
          <w:spacing w:val="0"/>
          <w:sz w:val="32"/>
          <w:szCs w:val="31"/>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微软雅黑" w:eastAsia="仿宋_GB2312" w:cs="仿宋_GB2312"/>
          <w:i w:val="0"/>
          <w:iCs w:val="0"/>
          <w:caps w:val="0"/>
          <w:color w:val="333333"/>
          <w:spacing w:val="-15"/>
          <w:sz w:val="32"/>
          <w:szCs w:val="31"/>
        </w:rPr>
      </w:pPr>
      <w:r>
        <w:rPr>
          <w:rFonts w:hint="eastAsia" w:ascii="仿宋_GB2312" w:hAnsi="微软雅黑" w:eastAsia="仿宋_GB2312" w:cs="仿宋_GB2312"/>
          <w:i w:val="0"/>
          <w:iCs w:val="0"/>
          <w:caps w:val="0"/>
          <w:color w:val="333333"/>
          <w:spacing w:val="0"/>
          <w:sz w:val="32"/>
          <w:szCs w:val="31"/>
        </w:rPr>
        <w:t>防止他人抄袭，</w:t>
      </w:r>
      <w:r>
        <w:rPr>
          <w:rFonts w:hint="eastAsia" w:ascii="仿宋_GB2312" w:hAnsi="微软雅黑" w:eastAsia="仿宋_GB2312" w:cs="仿宋_GB2312"/>
          <w:i w:val="0"/>
          <w:iCs w:val="0"/>
          <w:caps w:val="0"/>
          <w:color w:val="333333"/>
          <w:spacing w:val="-15"/>
          <w:sz w:val="32"/>
          <w:szCs w:val="31"/>
        </w:rPr>
        <w:t>考试</w:t>
      </w:r>
      <w:r>
        <w:rPr>
          <w:rFonts w:hint="eastAsia" w:ascii="仿宋_GB2312" w:hAnsi="微软雅黑" w:eastAsia="仿宋_GB2312" w:cs="仿宋_GB2312"/>
          <w:i w:val="0"/>
          <w:iCs w:val="0"/>
          <w:caps w:val="0"/>
          <w:color w:val="333333"/>
          <w:spacing w:val="0"/>
          <w:sz w:val="32"/>
          <w:szCs w:val="31"/>
        </w:rPr>
        <w:t>结束</w:t>
      </w:r>
      <w:r>
        <w:rPr>
          <w:rFonts w:hint="eastAsia" w:ascii="仿宋_GB2312" w:hAnsi="微软雅黑" w:eastAsia="仿宋_GB2312" w:cs="仿宋_GB2312"/>
          <w:i w:val="0"/>
          <w:iCs w:val="0"/>
          <w:caps w:val="0"/>
          <w:color w:val="333333"/>
          <w:spacing w:val="-15"/>
          <w:sz w:val="32"/>
          <w:szCs w:val="31"/>
        </w:rPr>
        <w:t>后采用技术手段等甄别为雷同答卷的考试答卷，将给予考试成绩无效处理。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微软雅黑" w:eastAsia="仿宋_GB2312" w:cs="仿宋_GB2312"/>
          <w:i w:val="0"/>
          <w:iCs w:val="0"/>
          <w:caps w:val="0"/>
          <w:color w:val="333333"/>
          <w:spacing w:val="0"/>
          <w:sz w:val="32"/>
          <w:szCs w:val="31"/>
        </w:rPr>
      </w:pPr>
      <w:r>
        <w:rPr>
          <w:rFonts w:hint="eastAsia" w:ascii="仿宋_GB2312" w:hAnsi="微软雅黑" w:eastAsia="仿宋_GB2312" w:cs="仿宋_GB2312"/>
          <w:i w:val="0"/>
          <w:iCs w:val="0"/>
          <w:caps w:val="0"/>
          <w:color w:val="333333"/>
          <w:spacing w:val="0"/>
          <w:sz w:val="32"/>
          <w:szCs w:val="31"/>
        </w:rPr>
        <w:t> 6.《建设工程施工管理》和《建设工程法规及相关知识》两个科目为客观题，用2B铅笔在答题卡上作答。《专业工程管理与实务》科目试卷包括主观题和客观题，全部作答在专用答题卡上，客观题用2B铅笔填涂，主观题用黑色墨水笔作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default" w:ascii="仿宋_GB2312" w:hAnsi="微软雅黑" w:eastAsia="仿宋_GB2312" w:cs="仿宋_GB2312"/>
          <w:i w:val="0"/>
          <w:iCs w:val="0"/>
          <w:caps w:val="0"/>
          <w:color w:val="333333"/>
          <w:spacing w:val="0"/>
          <w:sz w:val="32"/>
          <w:szCs w:val="31"/>
          <w:lang w:val="en-US" w:eastAsia="zh-CN"/>
        </w:rPr>
      </w:pPr>
    </w:p>
    <w:p>
      <w:pPr>
        <w:jc w:val="both"/>
        <w:rPr>
          <w:rFonts w:hint="eastAsia" w:ascii="黑体" w:hAnsi="宋体" w:eastAsia="黑体" w:cs="黑体"/>
          <w:i w:val="0"/>
          <w:iCs w:val="0"/>
          <w:caps w:val="0"/>
          <w:color w:val="333333"/>
          <w:spacing w:val="0"/>
          <w:sz w:val="32"/>
          <w:szCs w:val="32"/>
          <w:lang w:val="en-US" w:eastAsia="zh-CN"/>
        </w:rPr>
      </w:pPr>
      <w:r>
        <w:rPr>
          <w:rFonts w:hint="eastAsia" w:ascii="黑体" w:hAnsi="宋体" w:eastAsia="黑体" w:cs="黑体"/>
          <w:i w:val="0"/>
          <w:iCs w:val="0"/>
          <w:caps w:val="0"/>
          <w:color w:val="333333"/>
          <w:spacing w:val="0"/>
          <w:sz w:val="32"/>
          <w:szCs w:val="32"/>
        </w:rPr>
        <w:t>附件</w:t>
      </w:r>
      <w:r>
        <w:rPr>
          <w:rFonts w:hint="eastAsia" w:ascii="黑体" w:hAnsi="宋体" w:eastAsia="黑体" w:cs="黑体"/>
          <w:i w:val="0"/>
          <w:iCs w:val="0"/>
          <w:caps w:val="0"/>
          <w:color w:val="333333"/>
          <w:spacing w:val="0"/>
          <w:sz w:val="32"/>
          <w:szCs w:val="32"/>
          <w:lang w:val="en-US" w:eastAsia="zh-CN"/>
        </w:rPr>
        <w:t>2</w:t>
      </w:r>
    </w:p>
    <w:tbl>
      <w:tblPr>
        <w:tblStyle w:val="10"/>
        <w:tblpPr w:leftFromText="180" w:rightFromText="180" w:vertAnchor="page" w:horzAnchor="page" w:tblpX="1793" w:tblpY="2814"/>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228"/>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序 号</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地  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济南市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17116585212、17116585213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青岛市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0532-85062616、85067858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highlight w:val="none"/>
                <w:vertAlign w:val="baseline"/>
                <w:lang w:val="en-US" w:eastAsia="zh-CN"/>
              </w:rPr>
              <w:t>3</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淄博市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17753310749、0533-2302985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枣庄市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0632-8665517、8665586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东营市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0546-8951806、8076969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烟台市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0535-6905348、6775697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潍坊市</w:t>
            </w:r>
          </w:p>
        </w:tc>
        <w:tc>
          <w:tcPr>
            <w:tcW w:w="6602" w:type="dxa"/>
            <w:vAlign w:val="center"/>
          </w:tcPr>
          <w:p>
            <w:pPr>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详见后页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8</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济宁市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0537-3239890、2077995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泰安市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0538-6917018、5331290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威海市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0631-5963952、5684080、5231780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11</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日照市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0633-7979802、8899738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12</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临沂市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0539-8112958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13</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德州市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0534-2236709、2236792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14</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聊城市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0635-8492761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15</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滨州市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400-622-1873（仅报名期间使用）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69"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16</w:t>
            </w:r>
          </w:p>
        </w:tc>
        <w:tc>
          <w:tcPr>
            <w:tcW w:w="1228"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菏泽市</w:t>
            </w:r>
          </w:p>
        </w:tc>
        <w:tc>
          <w:tcPr>
            <w:tcW w:w="6602"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0530-5167011</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各市报名期间咨询服务电话</w:t>
      </w:r>
    </w:p>
    <w:p>
      <w:pPr>
        <w:spacing w:line="360" w:lineRule="auto"/>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注：</w:t>
      </w:r>
      <w:r>
        <w:rPr>
          <w:rFonts w:hint="eastAsia" w:ascii="仿宋_GB2312" w:hAnsi="仿宋_GB2312" w:eastAsia="仿宋_GB2312" w:cs="仿宋_GB2312"/>
          <w:i w:val="0"/>
          <w:iCs w:val="0"/>
          <w:caps w:val="0"/>
          <w:color w:val="333333"/>
          <w:spacing w:val="0"/>
          <w:sz w:val="32"/>
          <w:szCs w:val="32"/>
          <w:shd w:val="clear" w:fill="FFFFFF"/>
        </w:rPr>
        <w:t>咨询电话</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服务时间</w:t>
      </w:r>
      <w:r>
        <w:rPr>
          <w:rFonts w:hint="eastAsia" w:ascii="仿宋_GB2312" w:hAnsi="仿宋_GB2312" w:eastAsia="仿宋_GB2312" w:cs="仿宋_GB2312"/>
          <w:i w:val="0"/>
          <w:iCs w:val="0"/>
          <w:caps w:val="0"/>
          <w:color w:val="333333"/>
          <w:spacing w:val="0"/>
          <w:sz w:val="32"/>
          <w:szCs w:val="32"/>
          <w:shd w:val="clear" w:fill="FFFFFF"/>
          <w:lang w:val="en-US" w:eastAsia="zh-CN"/>
        </w:rPr>
        <w:t>以各市住建局官网通知公布的时间为准</w:t>
      </w:r>
      <w:r>
        <w:rPr>
          <w:rFonts w:hint="eastAsia" w:ascii="仿宋_GB2312" w:hAnsi="仿宋_GB2312" w:eastAsia="仿宋_GB2312" w:cs="仿宋_GB2312"/>
          <w:i w:val="0"/>
          <w:iCs w:val="0"/>
          <w:caps w:val="0"/>
          <w:color w:val="000000"/>
          <w:spacing w:val="0"/>
          <w:sz w:val="32"/>
          <w:szCs w:val="32"/>
          <w:lang w:val="en-US" w:eastAsia="zh-CN"/>
        </w:rPr>
        <w:t>。</w:t>
      </w:r>
    </w:p>
    <w:tbl>
      <w:tblPr>
        <w:tblStyle w:val="10"/>
        <w:tblpPr w:leftFromText="180" w:rightFromText="180" w:vertAnchor="page" w:horzAnchor="page" w:tblpX="1660" w:tblpY="1800"/>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927"/>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序 号</w:t>
            </w:r>
          </w:p>
        </w:tc>
        <w:tc>
          <w:tcPr>
            <w:tcW w:w="2927" w:type="dxa"/>
            <w:vAlign w:val="center"/>
          </w:tcPr>
          <w:p>
            <w:pPr>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潍坊市</w:t>
            </w:r>
          </w:p>
        </w:tc>
        <w:tc>
          <w:tcPr>
            <w:tcW w:w="4784"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寿光市</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0536-5221285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7-2</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奎文区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0536-6028773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highlight w:val="none"/>
                <w:vertAlign w:val="baseline"/>
                <w:lang w:val="en-US" w:eastAsia="zh-CN"/>
              </w:rPr>
              <w:t>7-3</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诸城市</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0536-6566508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7-4</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潍城区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0536-8188879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7-5</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坊子区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0536-7661671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7-6</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青州市</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0536-3880607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7-7</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高密市</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0536-2517636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7-8</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高新区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0536-8786659、8191311转8151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7-9</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滨海区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0536-5332467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7-10</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寒亭区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0536-7030919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7-11</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安丘市</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0536-4397898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7-12</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临朐县</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0536-3113039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7-13</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保税区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0536-8891030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7-14</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经济区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0536-8085930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47" w:type="dxa"/>
            <w:vAlign w:val="center"/>
          </w:tcPr>
          <w:p>
            <w:p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7-15</w:t>
            </w:r>
          </w:p>
        </w:tc>
        <w:tc>
          <w:tcPr>
            <w:tcW w:w="2927"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峡山区</w:t>
            </w:r>
          </w:p>
        </w:tc>
        <w:tc>
          <w:tcPr>
            <w:tcW w:w="4784" w:type="dxa"/>
            <w:vAlign w:val="center"/>
          </w:tcPr>
          <w:p>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宋体" w:eastAsia="仿宋_GB2312" w:cs="仿宋_GB2312"/>
                <w:i w:val="0"/>
                <w:iCs w:val="0"/>
                <w:color w:val="000000"/>
                <w:kern w:val="0"/>
                <w:sz w:val="30"/>
                <w:szCs w:val="30"/>
                <w:u w:val="none"/>
                <w:lang w:val="en-US" w:eastAsia="zh-CN" w:bidi="ar"/>
              </w:rPr>
              <w:t>0536-7030568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sz w:val="30"/>
                <w:szCs w:val="30"/>
                <w:vertAlign w:val="baseline"/>
                <w:lang w:val="en-US" w:eastAsia="zh-CN"/>
              </w:rPr>
              <w:t>7-</w:t>
            </w:r>
            <w:r>
              <w:rPr>
                <w:rFonts w:hint="eastAsia" w:ascii="仿宋_GB2312" w:hAnsi="宋体" w:eastAsia="仿宋_GB2312" w:cs="仿宋_GB2312"/>
                <w:i w:val="0"/>
                <w:iCs w:val="0"/>
                <w:color w:val="000000"/>
                <w:kern w:val="0"/>
                <w:sz w:val="30"/>
                <w:szCs w:val="30"/>
                <w:u w:val="none"/>
                <w:lang w:val="en-US" w:eastAsia="zh-CN" w:bidi="ar"/>
              </w:rPr>
              <w:t>16</w:t>
            </w:r>
          </w:p>
        </w:tc>
        <w:tc>
          <w:tcPr>
            <w:tcW w:w="292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昌邑市</w:t>
            </w:r>
          </w:p>
        </w:tc>
        <w:tc>
          <w:tcPr>
            <w:tcW w:w="4784"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0536-7219921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4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sz w:val="30"/>
                <w:szCs w:val="30"/>
                <w:vertAlign w:val="baseline"/>
                <w:lang w:val="en-US" w:eastAsia="zh-CN"/>
              </w:rPr>
              <w:t>7-</w:t>
            </w:r>
            <w:r>
              <w:rPr>
                <w:rFonts w:hint="eastAsia" w:ascii="仿宋_GB2312" w:hAnsi="宋体" w:eastAsia="仿宋_GB2312" w:cs="仿宋_GB2312"/>
                <w:i w:val="0"/>
                <w:iCs w:val="0"/>
                <w:color w:val="000000"/>
                <w:kern w:val="0"/>
                <w:sz w:val="30"/>
                <w:szCs w:val="30"/>
                <w:u w:val="none"/>
                <w:lang w:val="en-US" w:eastAsia="zh-CN" w:bidi="ar"/>
              </w:rPr>
              <w:t>17</w:t>
            </w:r>
          </w:p>
        </w:tc>
        <w:tc>
          <w:tcPr>
            <w:tcW w:w="2927"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昌乐县</w:t>
            </w:r>
          </w:p>
        </w:tc>
        <w:tc>
          <w:tcPr>
            <w:tcW w:w="4784"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0"/>
                <w:szCs w:val="30"/>
                <w:u w:val="none"/>
                <w:lang w:val="en-US" w:eastAsia="zh-CN" w:bidi="ar"/>
              </w:rPr>
            </w:pPr>
            <w:r>
              <w:rPr>
                <w:rFonts w:hint="eastAsia" w:ascii="仿宋_GB2312" w:hAnsi="宋体" w:eastAsia="仿宋_GB2312" w:cs="仿宋_GB2312"/>
                <w:i w:val="0"/>
                <w:iCs w:val="0"/>
                <w:color w:val="000000"/>
                <w:kern w:val="0"/>
                <w:sz w:val="30"/>
                <w:szCs w:val="30"/>
                <w:u w:val="none"/>
                <w:lang w:val="en-US" w:eastAsia="zh-CN" w:bidi="ar"/>
              </w:rPr>
              <w:t>0536-6227325</w:t>
            </w:r>
          </w:p>
        </w:tc>
      </w:tr>
    </w:tbl>
    <w:p>
      <w:pPr>
        <w:bidi w:val="0"/>
        <w:jc w:val="left"/>
        <w:rPr>
          <w:rFonts w:hint="default"/>
          <w:lang w:val="en-US" w:eastAsia="zh-CN"/>
        </w:rPr>
      </w:pPr>
    </w:p>
    <w:sectPr>
      <w:footerReference r:id="rId3" w:type="default"/>
      <w:pgSz w:w="11910" w:h="16840"/>
      <w:pgMar w:top="1701" w:right="1587" w:bottom="1701" w:left="1587" w:header="1442" w:footer="1145"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EE2F6"/>
    <w:multiLevelType w:val="singleLevel"/>
    <w:tmpl w:val="492EE2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TQwZjBjMmM5YTE2NjI5NWNlZjI1MzkxZWM0MDkifQ=="/>
  </w:docVars>
  <w:rsids>
    <w:rsidRoot w:val="00172A27"/>
    <w:rsid w:val="008322BB"/>
    <w:rsid w:val="00C84172"/>
    <w:rsid w:val="01C62A5D"/>
    <w:rsid w:val="0442423B"/>
    <w:rsid w:val="048E56D2"/>
    <w:rsid w:val="06DA69AD"/>
    <w:rsid w:val="071A35C0"/>
    <w:rsid w:val="08423785"/>
    <w:rsid w:val="08E14650"/>
    <w:rsid w:val="08E53FB5"/>
    <w:rsid w:val="08EE04EE"/>
    <w:rsid w:val="08F73D1D"/>
    <w:rsid w:val="09023F99"/>
    <w:rsid w:val="092403B3"/>
    <w:rsid w:val="09E55D95"/>
    <w:rsid w:val="0A014251"/>
    <w:rsid w:val="0AE75B3C"/>
    <w:rsid w:val="0C1539BE"/>
    <w:rsid w:val="0D5C45C0"/>
    <w:rsid w:val="0E7D2A40"/>
    <w:rsid w:val="0FFD0FD3"/>
    <w:rsid w:val="10433815"/>
    <w:rsid w:val="11163000"/>
    <w:rsid w:val="1134047C"/>
    <w:rsid w:val="12E472DD"/>
    <w:rsid w:val="134A310C"/>
    <w:rsid w:val="136178EF"/>
    <w:rsid w:val="13B30227"/>
    <w:rsid w:val="13F434AD"/>
    <w:rsid w:val="13F60B9E"/>
    <w:rsid w:val="143E3D60"/>
    <w:rsid w:val="15973CBB"/>
    <w:rsid w:val="15F5110D"/>
    <w:rsid w:val="165C118C"/>
    <w:rsid w:val="17C27715"/>
    <w:rsid w:val="19D2788C"/>
    <w:rsid w:val="1A554870"/>
    <w:rsid w:val="1A5B175B"/>
    <w:rsid w:val="1A7C72DA"/>
    <w:rsid w:val="1BCA19E3"/>
    <w:rsid w:val="1FE04BDC"/>
    <w:rsid w:val="213056EF"/>
    <w:rsid w:val="228A52D3"/>
    <w:rsid w:val="228C5CE5"/>
    <w:rsid w:val="23573E94"/>
    <w:rsid w:val="2384540E"/>
    <w:rsid w:val="23F8626D"/>
    <w:rsid w:val="249A3A23"/>
    <w:rsid w:val="25BC39F6"/>
    <w:rsid w:val="262D66A1"/>
    <w:rsid w:val="26AB75C6"/>
    <w:rsid w:val="282B4E63"/>
    <w:rsid w:val="28DA4193"/>
    <w:rsid w:val="29385A89"/>
    <w:rsid w:val="29590DE8"/>
    <w:rsid w:val="2A314286"/>
    <w:rsid w:val="2A685EFA"/>
    <w:rsid w:val="2ACD2201"/>
    <w:rsid w:val="2ADE440E"/>
    <w:rsid w:val="2B620B9B"/>
    <w:rsid w:val="2BAF1907"/>
    <w:rsid w:val="2C8C349D"/>
    <w:rsid w:val="2D137ECA"/>
    <w:rsid w:val="2D452523"/>
    <w:rsid w:val="2E8C4181"/>
    <w:rsid w:val="2ED37F04"/>
    <w:rsid w:val="2F101EED"/>
    <w:rsid w:val="2FD162F0"/>
    <w:rsid w:val="30161F54"/>
    <w:rsid w:val="30C714A1"/>
    <w:rsid w:val="30F1651D"/>
    <w:rsid w:val="319B646B"/>
    <w:rsid w:val="31B71515"/>
    <w:rsid w:val="31B859B9"/>
    <w:rsid w:val="31D57E2D"/>
    <w:rsid w:val="32130E41"/>
    <w:rsid w:val="32D103B5"/>
    <w:rsid w:val="352073D1"/>
    <w:rsid w:val="35773495"/>
    <w:rsid w:val="35AB313F"/>
    <w:rsid w:val="35B17616"/>
    <w:rsid w:val="361138EA"/>
    <w:rsid w:val="36D71AA8"/>
    <w:rsid w:val="37604C9D"/>
    <w:rsid w:val="37661A13"/>
    <w:rsid w:val="39ED2250"/>
    <w:rsid w:val="3A465B2C"/>
    <w:rsid w:val="3A9B19D4"/>
    <w:rsid w:val="3B2C087E"/>
    <w:rsid w:val="3B8763FC"/>
    <w:rsid w:val="3C925059"/>
    <w:rsid w:val="3E5C591E"/>
    <w:rsid w:val="41110C42"/>
    <w:rsid w:val="41326E0A"/>
    <w:rsid w:val="41483F38"/>
    <w:rsid w:val="427E6FEB"/>
    <w:rsid w:val="458619ED"/>
    <w:rsid w:val="45CD7101"/>
    <w:rsid w:val="46E841F3"/>
    <w:rsid w:val="473171A1"/>
    <w:rsid w:val="47DE73A4"/>
    <w:rsid w:val="4812704D"/>
    <w:rsid w:val="48FF40E2"/>
    <w:rsid w:val="4A5751EC"/>
    <w:rsid w:val="4A783AE0"/>
    <w:rsid w:val="4A7F78E1"/>
    <w:rsid w:val="4B26353C"/>
    <w:rsid w:val="4B8D35BB"/>
    <w:rsid w:val="4BAE52DF"/>
    <w:rsid w:val="4C1930A0"/>
    <w:rsid w:val="4C215AB1"/>
    <w:rsid w:val="4CED5779"/>
    <w:rsid w:val="4D622825"/>
    <w:rsid w:val="4DCD5EF0"/>
    <w:rsid w:val="4DE37FC8"/>
    <w:rsid w:val="4E447B3E"/>
    <w:rsid w:val="4F073684"/>
    <w:rsid w:val="4FAB2261"/>
    <w:rsid w:val="505521CD"/>
    <w:rsid w:val="50DF3D72"/>
    <w:rsid w:val="51D443D7"/>
    <w:rsid w:val="533C1422"/>
    <w:rsid w:val="533D70E2"/>
    <w:rsid w:val="53E421E6"/>
    <w:rsid w:val="54D9576B"/>
    <w:rsid w:val="55F3642F"/>
    <w:rsid w:val="56D402F0"/>
    <w:rsid w:val="57F14ED1"/>
    <w:rsid w:val="580A1AEF"/>
    <w:rsid w:val="58357796"/>
    <w:rsid w:val="58575D94"/>
    <w:rsid w:val="58A14202"/>
    <w:rsid w:val="59606636"/>
    <w:rsid w:val="5B7756EE"/>
    <w:rsid w:val="5B857E0A"/>
    <w:rsid w:val="5C3E7FB9"/>
    <w:rsid w:val="5C763BF7"/>
    <w:rsid w:val="5CA16EC6"/>
    <w:rsid w:val="5CEB1EEF"/>
    <w:rsid w:val="5CF74D38"/>
    <w:rsid w:val="5DD9443E"/>
    <w:rsid w:val="5E421FE3"/>
    <w:rsid w:val="5E443FAD"/>
    <w:rsid w:val="5EC155FD"/>
    <w:rsid w:val="5F0E0117"/>
    <w:rsid w:val="5FE1582B"/>
    <w:rsid w:val="6089214B"/>
    <w:rsid w:val="60EC6EB2"/>
    <w:rsid w:val="60FF41BB"/>
    <w:rsid w:val="612B4FB0"/>
    <w:rsid w:val="61502C69"/>
    <w:rsid w:val="621C6FEF"/>
    <w:rsid w:val="63CA503C"/>
    <w:rsid w:val="64852C29"/>
    <w:rsid w:val="658B0713"/>
    <w:rsid w:val="65BF03BD"/>
    <w:rsid w:val="663D12E2"/>
    <w:rsid w:val="67A21BBA"/>
    <w:rsid w:val="67AC214E"/>
    <w:rsid w:val="67B8771A"/>
    <w:rsid w:val="68282249"/>
    <w:rsid w:val="6832616F"/>
    <w:rsid w:val="69201173"/>
    <w:rsid w:val="69601EB7"/>
    <w:rsid w:val="69A43B52"/>
    <w:rsid w:val="69B70A88"/>
    <w:rsid w:val="69CE1F70"/>
    <w:rsid w:val="6A1605F7"/>
    <w:rsid w:val="6A5D01A4"/>
    <w:rsid w:val="6A722FC7"/>
    <w:rsid w:val="6AF26243"/>
    <w:rsid w:val="6AFA148E"/>
    <w:rsid w:val="6BBE4C73"/>
    <w:rsid w:val="6BD149A6"/>
    <w:rsid w:val="6BF12D98"/>
    <w:rsid w:val="6C8163CC"/>
    <w:rsid w:val="6DE9247B"/>
    <w:rsid w:val="6EE814C2"/>
    <w:rsid w:val="6FA1734A"/>
    <w:rsid w:val="70F45736"/>
    <w:rsid w:val="72F21E70"/>
    <w:rsid w:val="73334198"/>
    <w:rsid w:val="73E84F83"/>
    <w:rsid w:val="7426609E"/>
    <w:rsid w:val="744E128A"/>
    <w:rsid w:val="74584732"/>
    <w:rsid w:val="75371D1E"/>
    <w:rsid w:val="766A7ED1"/>
    <w:rsid w:val="77DF044B"/>
    <w:rsid w:val="78D36201"/>
    <w:rsid w:val="7C5B09E8"/>
    <w:rsid w:val="7D20753B"/>
    <w:rsid w:val="7E235535"/>
    <w:rsid w:val="7E926217"/>
    <w:rsid w:val="7F162947"/>
    <w:rsid w:val="7F853FCE"/>
    <w:rsid w:val="7FF9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2022-07-14T00:54:00Z</dcterms:created>
  <dc:creator>Lyqzc</dc:creator>
  <cp:lastModifiedBy>蜂蜜山</cp:lastModifiedBy>
  <cp:lastPrinted>2024-03-04T02:44:00Z</cp:lastPrinted>
  <dcterms:modified xsi:type="dcterms:W3CDTF">2024-03-07T03:03:25Z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C3CEFDFA15D347288AC62F3FD8578C85</vt:lpwstr>
  </property>
</Properties>
</file>